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B6" w:rsidRPr="000D45B6" w:rsidRDefault="00195BF3" w:rsidP="00D002A8">
      <w:pPr>
        <w:jc w:val="center"/>
        <w:rPr>
          <w:b/>
          <w:bCs/>
          <w:spacing w:val="10"/>
          <w:sz w:val="48"/>
          <w:szCs w:val="48"/>
        </w:rPr>
      </w:pPr>
      <w:r w:rsidRPr="0079498C">
        <w:rPr>
          <w:b/>
          <w:bCs/>
          <w:spacing w:val="10"/>
          <w:sz w:val="48"/>
          <w:szCs w:val="48"/>
        </w:rPr>
        <w:t>Práva pacient</w:t>
      </w:r>
      <w:r w:rsidR="002B0F6E">
        <w:rPr>
          <w:b/>
          <w:bCs/>
          <w:spacing w:val="10"/>
          <w:sz w:val="48"/>
          <w:szCs w:val="48"/>
        </w:rPr>
        <w:t>a</w:t>
      </w:r>
      <w:r w:rsidR="00276D6B">
        <w:rPr>
          <w:b/>
          <w:bCs/>
          <w:spacing w:val="10"/>
          <w:sz w:val="48"/>
          <w:szCs w:val="48"/>
        </w:rPr>
        <w:t xml:space="preserve"> </w:t>
      </w:r>
    </w:p>
    <w:p w:rsidR="00B81B9E" w:rsidRPr="000D45B6" w:rsidRDefault="00B81B9E" w:rsidP="001A1221">
      <w:pPr>
        <w:numPr>
          <w:ilvl w:val="0"/>
          <w:numId w:val="10"/>
        </w:numPr>
        <w:autoSpaceDE w:val="0"/>
        <w:autoSpaceDN w:val="0"/>
        <w:adjustRightInd w:val="0"/>
        <w:jc w:val="both"/>
        <w:rPr>
          <w:rFonts w:cs="Calibri"/>
          <w:b/>
          <w:sz w:val="24"/>
        </w:rPr>
      </w:pPr>
      <w:r w:rsidRPr="000D45B6">
        <w:rPr>
          <w:rFonts w:cs="Calibri"/>
          <w:b/>
          <w:sz w:val="24"/>
        </w:rPr>
        <w:t>Právo na zdravotní péči</w:t>
      </w:r>
    </w:p>
    <w:p w:rsidR="00195BF3" w:rsidRPr="000D45B6" w:rsidRDefault="00B81B9E" w:rsidP="00B81B9E">
      <w:pPr>
        <w:autoSpaceDE w:val="0"/>
        <w:autoSpaceDN w:val="0"/>
        <w:adjustRightInd w:val="0"/>
        <w:jc w:val="both"/>
        <w:rPr>
          <w:rFonts w:cs="Calibri"/>
          <w:sz w:val="24"/>
        </w:rPr>
      </w:pPr>
      <w:r w:rsidRPr="000D45B6">
        <w:rPr>
          <w:rFonts w:cs="Calibri"/>
          <w:sz w:val="24"/>
        </w:rPr>
        <w:t xml:space="preserve">Pacient má ústavně zaručené právo na zdravotní péči, její dostupnost i spravedlivý přístup podle jeho potřeb. Má právo na profesionální péči, </w:t>
      </w:r>
      <w:r w:rsidR="003C4654">
        <w:rPr>
          <w:rFonts w:cs="Calibri"/>
          <w:sz w:val="24"/>
        </w:rPr>
        <w:t>právo aktivně spolupracovat při </w:t>
      </w:r>
      <w:r w:rsidRPr="000D45B6">
        <w:rPr>
          <w:rFonts w:cs="Calibri"/>
          <w:sz w:val="24"/>
        </w:rPr>
        <w:t>lékařských výkonech, právo sám se svobodně rozhodovat o svém osudu.</w:t>
      </w:r>
    </w:p>
    <w:p w:rsidR="00B81B9E" w:rsidRDefault="00B81B9E" w:rsidP="00B81B9E">
      <w:pPr>
        <w:autoSpaceDE w:val="0"/>
        <w:autoSpaceDN w:val="0"/>
        <w:adjustRightInd w:val="0"/>
        <w:jc w:val="both"/>
        <w:rPr>
          <w:rFonts w:cs="Calibri"/>
          <w:sz w:val="24"/>
        </w:rPr>
      </w:pPr>
      <w:r w:rsidRPr="000D45B6">
        <w:rPr>
          <w:rFonts w:cs="Calibri"/>
          <w:sz w:val="24"/>
        </w:rPr>
        <w:t>Pacient má právo znát jméno lékaře a dalších zdravotnických pracovníků, kteří ho ošetřují. Má právo žádat soukromí a služby přiměřené možnostem ústavu, jakož i možnost denně se stýkat se členy své rodiny či s přáteli. Omezení takovéhoto způsobu návštěv může být provedeno pouze ze závažných důvodů.</w:t>
      </w:r>
    </w:p>
    <w:p w:rsidR="000D45B6" w:rsidRPr="000D45B6" w:rsidRDefault="000D45B6" w:rsidP="00B81B9E">
      <w:pPr>
        <w:autoSpaceDE w:val="0"/>
        <w:autoSpaceDN w:val="0"/>
        <w:adjustRightInd w:val="0"/>
        <w:jc w:val="both"/>
        <w:rPr>
          <w:rFonts w:cs="Calibri"/>
          <w:sz w:val="24"/>
        </w:rPr>
      </w:pPr>
    </w:p>
    <w:p w:rsidR="00195BF3" w:rsidRPr="000D45B6" w:rsidRDefault="00195BF3" w:rsidP="001A1221">
      <w:pPr>
        <w:numPr>
          <w:ilvl w:val="0"/>
          <w:numId w:val="10"/>
        </w:numPr>
        <w:rPr>
          <w:b/>
          <w:sz w:val="24"/>
        </w:rPr>
      </w:pPr>
      <w:r w:rsidRPr="000D45B6">
        <w:rPr>
          <w:b/>
          <w:sz w:val="24"/>
        </w:rPr>
        <w:t> </w:t>
      </w:r>
      <w:r w:rsidR="00FC3CF9" w:rsidRPr="000D45B6">
        <w:rPr>
          <w:b/>
          <w:sz w:val="24"/>
        </w:rPr>
        <w:t>Právo na informovaný souhlas</w:t>
      </w:r>
    </w:p>
    <w:p w:rsidR="00FC3CF9" w:rsidRDefault="00FC3CF9" w:rsidP="00036100">
      <w:pPr>
        <w:autoSpaceDE w:val="0"/>
        <w:autoSpaceDN w:val="0"/>
        <w:adjustRightInd w:val="0"/>
        <w:jc w:val="both"/>
        <w:rPr>
          <w:rFonts w:cs="Calibri"/>
          <w:sz w:val="24"/>
        </w:rPr>
      </w:pPr>
      <w:r w:rsidRPr="000D45B6">
        <w:rPr>
          <w:sz w:val="24"/>
        </w:rPr>
        <w:t>Jakýkoli výkon v oblasti péče o zdraví může být proveden pouze za podmínky, že k němu pacient poskytne svobodný a informovaný souhlas</w:t>
      </w:r>
      <w:r w:rsidR="00C15720" w:rsidRPr="000D45B6">
        <w:rPr>
          <w:sz w:val="24"/>
        </w:rPr>
        <w:t xml:space="preserve"> (výjimkou jsou případy stanovené právním předpisem – kdy péče může být poskytnuta i bez souhlasu pacienta).</w:t>
      </w:r>
      <w:r w:rsidR="00545012" w:rsidRPr="000D45B6">
        <w:rPr>
          <w:sz w:val="24"/>
        </w:rPr>
        <w:t xml:space="preserve"> </w:t>
      </w:r>
      <w:r w:rsidR="00545012" w:rsidRPr="000D45B6">
        <w:rPr>
          <w:rFonts w:cs="Calibri"/>
          <w:sz w:val="24"/>
        </w:rPr>
        <w:t>Aby mohl pacient poskytnout k vyšetřovacímu či léčebnému výkonu souhlas, musí vědět, s čím má souhlasit. Má tedy právo být informován o účelu a pova</w:t>
      </w:r>
      <w:r w:rsidR="003C4654">
        <w:rPr>
          <w:rFonts w:cs="Calibri"/>
          <w:sz w:val="24"/>
        </w:rPr>
        <w:t>ze poskytované zdravotní péče a </w:t>
      </w:r>
      <w:r w:rsidR="00545012" w:rsidRPr="000D45B6">
        <w:rPr>
          <w:rFonts w:cs="Calibri"/>
          <w:sz w:val="24"/>
        </w:rPr>
        <w:t>každého vyšetřovacího nebo léčebného výkonu, jakož i o j</w:t>
      </w:r>
      <w:r w:rsidR="003C4654">
        <w:rPr>
          <w:rFonts w:cs="Calibri"/>
          <w:sz w:val="24"/>
        </w:rPr>
        <w:t>eho důsledcích, alternativách a </w:t>
      </w:r>
      <w:r w:rsidR="00545012" w:rsidRPr="000D45B6">
        <w:rPr>
          <w:rFonts w:cs="Calibri"/>
          <w:sz w:val="24"/>
        </w:rPr>
        <w:t>rizicích. Na základě těchto informací má právo svobodně, bez nátlaku</w:t>
      </w:r>
      <w:r w:rsidR="008F4B51" w:rsidRPr="000D45B6">
        <w:rPr>
          <w:rFonts w:cs="Calibri"/>
          <w:sz w:val="24"/>
        </w:rPr>
        <w:t>,</w:t>
      </w:r>
      <w:r w:rsidR="00545012" w:rsidRPr="000D45B6">
        <w:rPr>
          <w:rFonts w:cs="Calibri"/>
          <w:sz w:val="24"/>
        </w:rPr>
        <w:t xml:space="preserve"> s dostatkem času</w:t>
      </w:r>
      <w:r w:rsidR="00036100" w:rsidRPr="000D45B6">
        <w:rPr>
          <w:rFonts w:cs="Calibri"/>
          <w:sz w:val="24"/>
        </w:rPr>
        <w:t xml:space="preserve"> </w:t>
      </w:r>
      <w:r w:rsidR="003C4654">
        <w:rPr>
          <w:rFonts w:cs="Calibri"/>
          <w:sz w:val="24"/>
        </w:rPr>
        <w:t>na </w:t>
      </w:r>
      <w:r w:rsidR="00545012" w:rsidRPr="000D45B6">
        <w:rPr>
          <w:rFonts w:cs="Calibri"/>
          <w:sz w:val="24"/>
        </w:rPr>
        <w:t xml:space="preserve">rozvážení a s možností klást doplňující dotazy se rozhodnout, zda navrhovaný výkon </w:t>
      </w:r>
      <w:r w:rsidR="00036100" w:rsidRPr="000D45B6">
        <w:rPr>
          <w:rFonts w:cs="Calibri"/>
          <w:sz w:val="24"/>
        </w:rPr>
        <w:t>p</w:t>
      </w:r>
      <w:r w:rsidR="00545012" w:rsidRPr="000D45B6">
        <w:rPr>
          <w:rFonts w:cs="Calibri"/>
          <w:sz w:val="24"/>
        </w:rPr>
        <w:t>odstoupí.</w:t>
      </w:r>
    </w:p>
    <w:p w:rsidR="000D45B6" w:rsidRPr="000D45B6" w:rsidRDefault="000D45B6" w:rsidP="00036100">
      <w:pPr>
        <w:autoSpaceDE w:val="0"/>
        <w:autoSpaceDN w:val="0"/>
        <w:adjustRightInd w:val="0"/>
        <w:jc w:val="both"/>
        <w:rPr>
          <w:rFonts w:cs="Calibri"/>
          <w:sz w:val="24"/>
        </w:rPr>
      </w:pPr>
    </w:p>
    <w:p w:rsidR="00036100" w:rsidRPr="000D45B6" w:rsidRDefault="00036100" w:rsidP="001A1221">
      <w:pPr>
        <w:numPr>
          <w:ilvl w:val="0"/>
          <w:numId w:val="10"/>
        </w:numPr>
        <w:jc w:val="both"/>
        <w:rPr>
          <w:rFonts w:cs="Calibri"/>
          <w:b/>
          <w:sz w:val="24"/>
        </w:rPr>
      </w:pPr>
      <w:r w:rsidRPr="000D45B6">
        <w:rPr>
          <w:rFonts w:cs="Calibri"/>
          <w:b/>
          <w:sz w:val="24"/>
        </w:rPr>
        <w:t>Právo odmítnout zdravotní výkon</w:t>
      </w:r>
    </w:p>
    <w:p w:rsidR="00036100" w:rsidRDefault="00E2745C" w:rsidP="00AD08B2">
      <w:pPr>
        <w:autoSpaceDE w:val="0"/>
        <w:autoSpaceDN w:val="0"/>
        <w:adjustRightInd w:val="0"/>
        <w:jc w:val="both"/>
        <w:rPr>
          <w:rFonts w:cs="Calibri"/>
          <w:sz w:val="24"/>
        </w:rPr>
      </w:pPr>
      <w:r w:rsidRPr="000D45B6">
        <w:rPr>
          <w:rFonts w:cs="Calibri"/>
          <w:sz w:val="24"/>
        </w:rPr>
        <w:t>Pacient má právo, poté co byl náležitě informován o potřebném zdravotním výkonu</w:t>
      </w:r>
      <w:r w:rsidR="003C4654">
        <w:rPr>
          <w:rFonts w:cs="Calibri"/>
          <w:sz w:val="24"/>
        </w:rPr>
        <w:t xml:space="preserve"> i </w:t>
      </w:r>
      <w:r w:rsidR="00AD08B2" w:rsidRPr="000D45B6">
        <w:rPr>
          <w:rFonts w:cs="Calibri"/>
          <w:sz w:val="24"/>
        </w:rPr>
        <w:t>případných následcích jeho neposkytnutí pro jeho zdraví, přesto potřebnou péči odmítnout. V takovém případě si ošetřující lékař vyžádá od pacienta písemné prohlášení (písemný reverz) o odmítnutí zdravotního výkonu či hospitalizace, opatřený podpisem pacienta.</w:t>
      </w:r>
    </w:p>
    <w:p w:rsidR="000D45B6" w:rsidRPr="000D45B6" w:rsidRDefault="000D45B6" w:rsidP="00AD08B2">
      <w:pPr>
        <w:autoSpaceDE w:val="0"/>
        <w:autoSpaceDN w:val="0"/>
        <w:adjustRightInd w:val="0"/>
        <w:jc w:val="both"/>
        <w:rPr>
          <w:rFonts w:cs="Calibri"/>
          <w:sz w:val="24"/>
        </w:rPr>
      </w:pPr>
    </w:p>
    <w:p w:rsidR="00195BF3" w:rsidRPr="000D45B6" w:rsidRDefault="00195BF3" w:rsidP="001A1221">
      <w:pPr>
        <w:numPr>
          <w:ilvl w:val="0"/>
          <w:numId w:val="10"/>
        </w:numPr>
        <w:rPr>
          <w:b/>
          <w:sz w:val="24"/>
        </w:rPr>
      </w:pPr>
      <w:r w:rsidRPr="000D45B6">
        <w:rPr>
          <w:sz w:val="24"/>
        </w:rPr>
        <w:t> </w:t>
      </w:r>
      <w:r w:rsidR="009111F2" w:rsidRPr="000D45B6">
        <w:rPr>
          <w:b/>
          <w:sz w:val="24"/>
        </w:rPr>
        <w:t>Právo na informace</w:t>
      </w:r>
    </w:p>
    <w:p w:rsidR="002D2EF7" w:rsidRDefault="002D2EF7" w:rsidP="00AC7FC1">
      <w:pPr>
        <w:autoSpaceDE w:val="0"/>
        <w:autoSpaceDN w:val="0"/>
        <w:adjustRightInd w:val="0"/>
        <w:jc w:val="both"/>
        <w:rPr>
          <w:rFonts w:cs="Calibri"/>
          <w:sz w:val="24"/>
        </w:rPr>
      </w:pPr>
      <w:r w:rsidRPr="000D45B6">
        <w:rPr>
          <w:sz w:val="24"/>
        </w:rPr>
        <w:t>Pacient má právo znát veškeré informace shromažďo</w:t>
      </w:r>
      <w:r w:rsidR="003C4654">
        <w:rPr>
          <w:sz w:val="24"/>
        </w:rPr>
        <w:t>vané o svém zdravotním stavu ve </w:t>
      </w:r>
      <w:r w:rsidRPr="000D45B6">
        <w:rPr>
          <w:sz w:val="24"/>
        </w:rPr>
        <w:t xml:space="preserve">zdravotnické dokumentaci </w:t>
      </w:r>
      <w:r w:rsidRPr="000D45B6">
        <w:rPr>
          <w:rFonts w:cs="Calibri"/>
          <w:sz w:val="24"/>
        </w:rPr>
        <w:t xml:space="preserve">nebo v jiných zápisech, které se vztahují k </w:t>
      </w:r>
      <w:r w:rsidR="00AC7FC1" w:rsidRPr="000D45B6">
        <w:rPr>
          <w:rFonts w:cs="Calibri"/>
          <w:sz w:val="24"/>
        </w:rPr>
        <w:t>jeho</w:t>
      </w:r>
      <w:r w:rsidRPr="000D45B6">
        <w:rPr>
          <w:rFonts w:cs="Calibri"/>
          <w:sz w:val="24"/>
        </w:rPr>
        <w:t xml:space="preserve"> zdravotnímu stavu. V případě, že se nespokojí</w:t>
      </w:r>
      <w:r w:rsidR="00AC7FC1" w:rsidRPr="000D45B6">
        <w:rPr>
          <w:rFonts w:cs="Calibri"/>
          <w:sz w:val="24"/>
        </w:rPr>
        <w:t xml:space="preserve"> </w:t>
      </w:r>
      <w:r w:rsidRPr="000D45B6">
        <w:rPr>
          <w:rFonts w:cs="Calibri"/>
          <w:sz w:val="24"/>
        </w:rPr>
        <w:t>s ústně podanou informací ze strany</w:t>
      </w:r>
      <w:r w:rsidR="00AC7FC1" w:rsidRPr="000D45B6">
        <w:rPr>
          <w:rFonts w:cs="Calibri"/>
          <w:sz w:val="24"/>
        </w:rPr>
        <w:t xml:space="preserve"> </w:t>
      </w:r>
      <w:r w:rsidRPr="000D45B6">
        <w:rPr>
          <w:rFonts w:cs="Calibri"/>
          <w:sz w:val="24"/>
        </w:rPr>
        <w:t>zdravotnických pracovníků, má právo na zpřístupnění zdravotnické dokumentace k nahlížení, má rovněž právo na</w:t>
      </w:r>
      <w:r w:rsidR="00AC7FC1" w:rsidRPr="000D45B6">
        <w:rPr>
          <w:rFonts w:cs="Calibri"/>
          <w:sz w:val="24"/>
        </w:rPr>
        <w:t xml:space="preserve"> </w:t>
      </w:r>
      <w:r w:rsidRPr="000D45B6">
        <w:rPr>
          <w:rFonts w:cs="Calibri"/>
          <w:sz w:val="24"/>
        </w:rPr>
        <w:t>poř</w:t>
      </w:r>
      <w:r w:rsidR="00AC7FC1" w:rsidRPr="000D45B6">
        <w:rPr>
          <w:rFonts w:cs="Calibri"/>
          <w:sz w:val="24"/>
        </w:rPr>
        <w:t>i</w:t>
      </w:r>
      <w:r w:rsidRPr="000D45B6">
        <w:rPr>
          <w:rFonts w:cs="Calibri"/>
          <w:sz w:val="24"/>
        </w:rPr>
        <w:t>zování výpisů, opisů či kopií</w:t>
      </w:r>
      <w:r w:rsidR="00F525C5" w:rsidRPr="000D45B6">
        <w:rPr>
          <w:rFonts w:cs="Calibri"/>
          <w:sz w:val="24"/>
        </w:rPr>
        <w:t>.</w:t>
      </w:r>
      <w:r w:rsidR="008867A6" w:rsidRPr="000D45B6">
        <w:rPr>
          <w:rFonts w:cs="Calibri"/>
          <w:sz w:val="24"/>
        </w:rPr>
        <w:t xml:space="preserve"> Pacient má pr</w:t>
      </w:r>
      <w:r w:rsidR="003C4654">
        <w:rPr>
          <w:rFonts w:cs="Calibri"/>
          <w:sz w:val="24"/>
        </w:rPr>
        <w:t>ávo vzdát se podání informace o </w:t>
      </w:r>
      <w:r w:rsidR="008867A6" w:rsidRPr="000D45B6">
        <w:rPr>
          <w:rFonts w:cs="Calibri"/>
          <w:sz w:val="24"/>
        </w:rPr>
        <w:t>svém zdravotním stavu.</w:t>
      </w:r>
    </w:p>
    <w:p w:rsidR="000D45B6" w:rsidRPr="000D45B6" w:rsidRDefault="000D45B6" w:rsidP="00AC7FC1">
      <w:pPr>
        <w:autoSpaceDE w:val="0"/>
        <w:autoSpaceDN w:val="0"/>
        <w:adjustRightInd w:val="0"/>
        <w:jc w:val="both"/>
        <w:rPr>
          <w:rFonts w:cs="Calibri"/>
          <w:sz w:val="24"/>
        </w:rPr>
      </w:pPr>
    </w:p>
    <w:p w:rsidR="0090487C" w:rsidRPr="000D45B6" w:rsidRDefault="0090487C" w:rsidP="001A1221">
      <w:pPr>
        <w:numPr>
          <w:ilvl w:val="0"/>
          <w:numId w:val="10"/>
        </w:numPr>
        <w:jc w:val="both"/>
        <w:rPr>
          <w:rFonts w:cs="Calibri"/>
          <w:b/>
          <w:sz w:val="24"/>
        </w:rPr>
      </w:pPr>
      <w:r w:rsidRPr="000D45B6">
        <w:rPr>
          <w:rFonts w:cs="Calibri"/>
          <w:b/>
          <w:sz w:val="24"/>
        </w:rPr>
        <w:t>Právo nebýt informován</w:t>
      </w:r>
    </w:p>
    <w:p w:rsidR="0090487C" w:rsidRPr="000D45B6" w:rsidRDefault="0090487C" w:rsidP="003F4558">
      <w:pPr>
        <w:autoSpaceDE w:val="0"/>
        <w:autoSpaceDN w:val="0"/>
        <w:adjustRightInd w:val="0"/>
        <w:jc w:val="both"/>
        <w:rPr>
          <w:rFonts w:cs="Calibri"/>
          <w:sz w:val="24"/>
        </w:rPr>
      </w:pPr>
      <w:r w:rsidRPr="000D45B6">
        <w:rPr>
          <w:rFonts w:cs="Calibri"/>
          <w:sz w:val="24"/>
        </w:rPr>
        <w:t xml:space="preserve">Poučení o zákroku je právem pacienta, ale </w:t>
      </w:r>
      <w:r w:rsidR="003F4558" w:rsidRPr="000D45B6">
        <w:rPr>
          <w:rFonts w:cs="Calibri"/>
          <w:sz w:val="24"/>
        </w:rPr>
        <w:t xml:space="preserve">pacient </w:t>
      </w:r>
      <w:r w:rsidRPr="000D45B6">
        <w:rPr>
          <w:rFonts w:cs="Calibri"/>
          <w:sz w:val="24"/>
        </w:rPr>
        <w:t>má rovněž i právo nebýt informován</w:t>
      </w:r>
      <w:r w:rsidR="003F4558" w:rsidRPr="000D45B6">
        <w:rPr>
          <w:rFonts w:cs="Calibri"/>
          <w:sz w:val="24"/>
        </w:rPr>
        <w:t>.</w:t>
      </w:r>
      <w:r w:rsidRPr="000D45B6">
        <w:rPr>
          <w:rFonts w:cs="Calibri"/>
          <w:sz w:val="24"/>
        </w:rPr>
        <w:t xml:space="preserve"> </w:t>
      </w:r>
      <w:r w:rsidR="003F4558" w:rsidRPr="000D45B6">
        <w:rPr>
          <w:rFonts w:cs="Calibri"/>
          <w:sz w:val="24"/>
        </w:rPr>
        <w:t xml:space="preserve">Má </w:t>
      </w:r>
      <w:r w:rsidRPr="000D45B6">
        <w:rPr>
          <w:rFonts w:cs="Calibri"/>
          <w:sz w:val="24"/>
        </w:rPr>
        <w:t>právo se takového poučení zcela vzdát</w:t>
      </w:r>
      <w:r w:rsidR="003F4558" w:rsidRPr="000D45B6">
        <w:rPr>
          <w:rFonts w:cs="Calibri"/>
          <w:sz w:val="24"/>
        </w:rPr>
        <w:t xml:space="preserve"> </w:t>
      </w:r>
      <w:r w:rsidRPr="000D45B6">
        <w:rPr>
          <w:rFonts w:cs="Calibri"/>
          <w:sz w:val="24"/>
        </w:rPr>
        <w:t>nebo pověřit k přijetí poučení jinou osobu (osobu blízkou nebo jakoukoliv jinou osobu, kterou si s</w:t>
      </w:r>
      <w:r w:rsidR="003F4558" w:rsidRPr="000D45B6">
        <w:rPr>
          <w:rFonts w:cs="Calibri"/>
          <w:sz w:val="24"/>
        </w:rPr>
        <w:t>ám</w:t>
      </w:r>
      <w:r w:rsidRPr="000D45B6">
        <w:rPr>
          <w:rFonts w:cs="Calibri"/>
          <w:sz w:val="24"/>
        </w:rPr>
        <w:t xml:space="preserve"> určí).</w:t>
      </w:r>
    </w:p>
    <w:p w:rsidR="0090487C" w:rsidRDefault="0090487C" w:rsidP="00B1316C">
      <w:pPr>
        <w:autoSpaceDE w:val="0"/>
        <w:autoSpaceDN w:val="0"/>
        <w:adjustRightInd w:val="0"/>
        <w:jc w:val="both"/>
        <w:rPr>
          <w:rFonts w:ascii="Times New Roman" w:hAnsi="Times New Roman"/>
          <w:sz w:val="24"/>
        </w:rPr>
      </w:pPr>
      <w:r w:rsidRPr="000D45B6">
        <w:rPr>
          <w:rFonts w:cs="Calibri"/>
          <w:sz w:val="24"/>
        </w:rPr>
        <w:t>V případě, že sdělení informací je však v</w:t>
      </w:r>
      <w:r w:rsidR="006A72DF" w:rsidRPr="000D45B6">
        <w:rPr>
          <w:rFonts w:cs="Calibri"/>
          <w:sz w:val="24"/>
        </w:rPr>
        <w:t xml:space="preserve"> </w:t>
      </w:r>
      <w:r w:rsidRPr="000D45B6">
        <w:rPr>
          <w:rFonts w:cs="Calibri"/>
          <w:sz w:val="24"/>
        </w:rPr>
        <w:t xml:space="preserve">zájmu </w:t>
      </w:r>
      <w:r w:rsidR="006A72DF" w:rsidRPr="000D45B6">
        <w:rPr>
          <w:rFonts w:cs="Calibri"/>
          <w:sz w:val="24"/>
        </w:rPr>
        <w:t xml:space="preserve">pacienta </w:t>
      </w:r>
      <w:r w:rsidRPr="000D45B6">
        <w:rPr>
          <w:rFonts w:cs="Calibri"/>
          <w:sz w:val="24"/>
        </w:rPr>
        <w:t>či v zájmu ochrany ostatních osob (např. jedná</w:t>
      </w:r>
      <w:r w:rsidR="006A72DF" w:rsidRPr="000D45B6">
        <w:rPr>
          <w:rFonts w:cs="Calibri"/>
          <w:sz w:val="24"/>
        </w:rPr>
        <w:t>-</w:t>
      </w:r>
      <w:r w:rsidRPr="000D45B6">
        <w:rPr>
          <w:rFonts w:cs="Calibri"/>
          <w:sz w:val="24"/>
        </w:rPr>
        <w:t>li</w:t>
      </w:r>
      <w:r w:rsidR="003F4558" w:rsidRPr="000D45B6">
        <w:rPr>
          <w:rFonts w:cs="Calibri"/>
          <w:sz w:val="24"/>
        </w:rPr>
        <w:t xml:space="preserve"> </w:t>
      </w:r>
      <w:r w:rsidRPr="000D45B6">
        <w:rPr>
          <w:rFonts w:cs="Calibri"/>
          <w:sz w:val="24"/>
        </w:rPr>
        <w:t>se o infekční</w:t>
      </w:r>
      <w:r w:rsidR="003F4558" w:rsidRPr="000D45B6">
        <w:rPr>
          <w:rFonts w:cs="Calibri"/>
          <w:sz w:val="24"/>
        </w:rPr>
        <w:t xml:space="preserve"> </w:t>
      </w:r>
      <w:r w:rsidRPr="000D45B6">
        <w:rPr>
          <w:rFonts w:cs="Calibri"/>
          <w:sz w:val="24"/>
        </w:rPr>
        <w:t xml:space="preserve">onemocnění), bude ze strany zdravotnických pracovníků </w:t>
      </w:r>
      <w:r w:rsidR="006A72DF" w:rsidRPr="000D45B6">
        <w:rPr>
          <w:rFonts w:cs="Calibri"/>
          <w:sz w:val="24"/>
        </w:rPr>
        <w:t xml:space="preserve">pacient </w:t>
      </w:r>
      <w:r w:rsidRPr="000D45B6">
        <w:rPr>
          <w:rFonts w:cs="Calibri"/>
          <w:sz w:val="24"/>
        </w:rPr>
        <w:t>informován i přesto, že poučení o svém zdravotním stavu odmít</w:t>
      </w:r>
      <w:r w:rsidR="006A72DF" w:rsidRPr="000D45B6">
        <w:rPr>
          <w:rFonts w:cs="Calibri"/>
          <w:sz w:val="24"/>
        </w:rPr>
        <w:t>n</w:t>
      </w:r>
      <w:r w:rsidRPr="000D45B6">
        <w:rPr>
          <w:rFonts w:cs="Calibri"/>
          <w:sz w:val="24"/>
        </w:rPr>
        <w:t>e</w:t>
      </w:r>
      <w:r w:rsidRPr="000D45B6">
        <w:rPr>
          <w:rFonts w:ascii="Times New Roman" w:hAnsi="Times New Roman"/>
          <w:sz w:val="24"/>
        </w:rPr>
        <w:t>.</w:t>
      </w:r>
    </w:p>
    <w:p w:rsidR="000D45B6" w:rsidRPr="000D45B6" w:rsidRDefault="000D45B6" w:rsidP="00B1316C">
      <w:pPr>
        <w:autoSpaceDE w:val="0"/>
        <w:autoSpaceDN w:val="0"/>
        <w:adjustRightInd w:val="0"/>
        <w:jc w:val="both"/>
        <w:rPr>
          <w:rFonts w:cs="Calibri"/>
          <w:sz w:val="24"/>
        </w:rPr>
      </w:pPr>
    </w:p>
    <w:p w:rsidR="00D22E94" w:rsidRPr="000D45B6" w:rsidRDefault="00D22E94" w:rsidP="000D45B6">
      <w:pPr>
        <w:numPr>
          <w:ilvl w:val="0"/>
          <w:numId w:val="10"/>
        </w:numPr>
        <w:jc w:val="both"/>
        <w:rPr>
          <w:rFonts w:cs="Calibri"/>
          <w:b/>
          <w:sz w:val="24"/>
        </w:rPr>
      </w:pPr>
      <w:r w:rsidRPr="000D45B6">
        <w:rPr>
          <w:rFonts w:cs="Calibri"/>
          <w:b/>
          <w:sz w:val="24"/>
        </w:rPr>
        <w:t>Právo na</w:t>
      </w:r>
      <w:r w:rsidR="00E7330B" w:rsidRPr="000D45B6">
        <w:rPr>
          <w:rFonts w:cs="Calibri"/>
          <w:b/>
          <w:sz w:val="24"/>
        </w:rPr>
        <w:t xml:space="preserve"> ochranu soukromí</w:t>
      </w:r>
    </w:p>
    <w:p w:rsidR="0062312D" w:rsidRDefault="000A1FE8" w:rsidP="00EB6211">
      <w:pPr>
        <w:autoSpaceDE w:val="0"/>
        <w:autoSpaceDN w:val="0"/>
        <w:adjustRightInd w:val="0"/>
        <w:jc w:val="both"/>
        <w:rPr>
          <w:rFonts w:cs="Calibri"/>
          <w:sz w:val="24"/>
        </w:rPr>
      </w:pPr>
      <w:r w:rsidRPr="000D45B6">
        <w:rPr>
          <w:rFonts w:cs="Calibri"/>
          <w:sz w:val="24"/>
        </w:rPr>
        <w:t>Pacient má</w:t>
      </w:r>
      <w:r w:rsidR="0062312D" w:rsidRPr="000D45B6">
        <w:rPr>
          <w:rFonts w:cs="Calibri"/>
          <w:sz w:val="24"/>
        </w:rPr>
        <w:t xml:space="preserve"> právo na ochranu soukromí ve vztahu k informacím o </w:t>
      </w:r>
      <w:r w:rsidRPr="000D45B6">
        <w:rPr>
          <w:rFonts w:cs="Calibri"/>
          <w:sz w:val="24"/>
        </w:rPr>
        <w:t>jeho</w:t>
      </w:r>
      <w:r w:rsidR="003C4654">
        <w:rPr>
          <w:rFonts w:cs="Calibri"/>
          <w:sz w:val="24"/>
        </w:rPr>
        <w:t xml:space="preserve"> zdraví. Je pouze na </w:t>
      </w:r>
      <w:r w:rsidR="00536AD2" w:rsidRPr="000D45B6">
        <w:rPr>
          <w:rFonts w:cs="Calibri"/>
          <w:sz w:val="24"/>
        </w:rPr>
        <w:t>něm</w:t>
      </w:r>
      <w:r w:rsidR="0062312D" w:rsidRPr="000D45B6">
        <w:rPr>
          <w:rFonts w:cs="Calibri"/>
          <w:sz w:val="24"/>
        </w:rPr>
        <w:t xml:space="preserve">, zda si přeje, aby údaje o </w:t>
      </w:r>
      <w:r w:rsidR="00536AD2" w:rsidRPr="000D45B6">
        <w:rPr>
          <w:rFonts w:cs="Calibri"/>
          <w:sz w:val="24"/>
        </w:rPr>
        <w:t>jeho</w:t>
      </w:r>
      <w:r w:rsidR="0062312D" w:rsidRPr="000D45B6">
        <w:rPr>
          <w:rFonts w:cs="Calibri"/>
          <w:sz w:val="24"/>
        </w:rPr>
        <w:t xml:space="preserve"> zdravotním stavu byly sdělovány dalším osobám. Je to především </w:t>
      </w:r>
      <w:r w:rsidR="00536AD2" w:rsidRPr="000D45B6">
        <w:rPr>
          <w:rFonts w:cs="Calibri"/>
          <w:sz w:val="24"/>
        </w:rPr>
        <w:t>pacient</w:t>
      </w:r>
      <w:r w:rsidR="0062312D" w:rsidRPr="000D45B6">
        <w:rPr>
          <w:rFonts w:cs="Calibri"/>
          <w:sz w:val="24"/>
        </w:rPr>
        <w:t>, kdo může zdravotnické pracovníky zprostit jejich povinné mlčenli</w:t>
      </w:r>
      <w:r w:rsidR="003C4654">
        <w:rPr>
          <w:rFonts w:cs="Calibri"/>
          <w:sz w:val="24"/>
        </w:rPr>
        <w:t>vosti ve </w:t>
      </w:r>
      <w:r w:rsidR="0062312D" w:rsidRPr="000D45B6">
        <w:rPr>
          <w:rFonts w:cs="Calibri"/>
          <w:sz w:val="24"/>
        </w:rPr>
        <w:t xml:space="preserve">vztahu ke všem údajům, které jim během svého pobytu ve zdravotnickém zařízení sdělil. Bez </w:t>
      </w:r>
      <w:r w:rsidR="00536AD2" w:rsidRPr="000D45B6">
        <w:rPr>
          <w:rFonts w:cs="Calibri"/>
          <w:sz w:val="24"/>
        </w:rPr>
        <w:t>pacientova</w:t>
      </w:r>
      <w:r w:rsidR="0062312D" w:rsidRPr="000D45B6">
        <w:rPr>
          <w:rFonts w:cs="Calibri"/>
          <w:sz w:val="24"/>
        </w:rPr>
        <w:t xml:space="preserve"> souhlasu může lékař </w:t>
      </w:r>
      <w:r w:rsidR="00AF1FD7" w:rsidRPr="000D45B6">
        <w:rPr>
          <w:rFonts w:cs="Calibri"/>
          <w:sz w:val="24"/>
        </w:rPr>
        <w:t>a</w:t>
      </w:r>
      <w:r w:rsidR="0062312D" w:rsidRPr="000D45B6">
        <w:rPr>
          <w:rFonts w:cs="Calibri"/>
          <w:sz w:val="24"/>
        </w:rPr>
        <w:t xml:space="preserve"> </w:t>
      </w:r>
      <w:r w:rsidR="00AF1FD7" w:rsidRPr="000D45B6">
        <w:rPr>
          <w:rFonts w:cs="Calibri"/>
          <w:sz w:val="24"/>
        </w:rPr>
        <w:t>ostat</w:t>
      </w:r>
      <w:r w:rsidR="0062312D" w:rsidRPr="000D45B6">
        <w:rPr>
          <w:rFonts w:cs="Calibri"/>
          <w:sz w:val="24"/>
        </w:rPr>
        <w:t xml:space="preserve">ní zdravotničtí pracovníci sdělovat údaje o </w:t>
      </w:r>
      <w:r w:rsidR="00536AD2" w:rsidRPr="000D45B6">
        <w:rPr>
          <w:rFonts w:cs="Calibri"/>
          <w:sz w:val="24"/>
        </w:rPr>
        <w:t>jeho</w:t>
      </w:r>
      <w:r w:rsidR="0062312D" w:rsidRPr="000D45B6">
        <w:rPr>
          <w:rFonts w:cs="Calibri"/>
          <w:sz w:val="24"/>
        </w:rPr>
        <w:t xml:space="preserve"> zdravotním stavu pouze za přísných zákonem stanovených podmínek a přesně vymezenému okruhu osob.</w:t>
      </w:r>
    </w:p>
    <w:p w:rsidR="000D45B6" w:rsidRPr="000D45B6" w:rsidRDefault="000D45B6" w:rsidP="00EB6211">
      <w:pPr>
        <w:autoSpaceDE w:val="0"/>
        <w:autoSpaceDN w:val="0"/>
        <w:adjustRightInd w:val="0"/>
        <w:jc w:val="both"/>
        <w:rPr>
          <w:rFonts w:cs="Calibri"/>
          <w:sz w:val="24"/>
        </w:rPr>
      </w:pPr>
    </w:p>
    <w:p w:rsidR="00EB6211" w:rsidRPr="000D45B6" w:rsidRDefault="00D62035" w:rsidP="001A1221">
      <w:pPr>
        <w:numPr>
          <w:ilvl w:val="0"/>
          <w:numId w:val="10"/>
        </w:numPr>
        <w:autoSpaceDE w:val="0"/>
        <w:autoSpaceDN w:val="0"/>
        <w:adjustRightInd w:val="0"/>
        <w:rPr>
          <w:rFonts w:cs="Calibri"/>
          <w:b/>
          <w:sz w:val="24"/>
        </w:rPr>
      </w:pPr>
      <w:r w:rsidRPr="000D45B6">
        <w:rPr>
          <w:rFonts w:cs="Calibri"/>
          <w:b/>
          <w:sz w:val="24"/>
        </w:rPr>
        <w:t>Právo na určení osob i rozsahu poskytovaných informací</w:t>
      </w:r>
    </w:p>
    <w:p w:rsidR="00D62035" w:rsidRDefault="00DC241F" w:rsidP="00D81B1A">
      <w:pPr>
        <w:autoSpaceDE w:val="0"/>
        <w:autoSpaceDN w:val="0"/>
        <w:adjustRightInd w:val="0"/>
        <w:jc w:val="both"/>
        <w:rPr>
          <w:rFonts w:cs="Calibri"/>
          <w:sz w:val="24"/>
        </w:rPr>
      </w:pPr>
      <w:r w:rsidRPr="000D45B6">
        <w:rPr>
          <w:rFonts w:cs="Calibri"/>
          <w:sz w:val="24"/>
        </w:rPr>
        <w:t>Pacient má</w:t>
      </w:r>
      <w:r w:rsidR="00FC5688" w:rsidRPr="000D45B6">
        <w:rPr>
          <w:rFonts w:cs="Calibri"/>
          <w:sz w:val="24"/>
        </w:rPr>
        <w:t xml:space="preserve"> právo určit si osobu či osoby, které mohou být informovány o </w:t>
      </w:r>
      <w:r w:rsidRPr="000D45B6">
        <w:rPr>
          <w:rFonts w:cs="Calibri"/>
          <w:sz w:val="24"/>
        </w:rPr>
        <w:t>jeho</w:t>
      </w:r>
      <w:r w:rsidR="00996E88">
        <w:rPr>
          <w:rFonts w:cs="Calibri"/>
          <w:sz w:val="24"/>
        </w:rPr>
        <w:t xml:space="preserve"> zdravotním stavu</w:t>
      </w:r>
      <w:r w:rsidR="00FC5688" w:rsidRPr="000D45B6">
        <w:rPr>
          <w:rFonts w:cs="Calibri"/>
          <w:sz w:val="24"/>
        </w:rPr>
        <w:t xml:space="preserve"> a má právo určit si rozsah informací, které jim mohou být poskytovány. Touto osobou může být jak příslušník rodiny, tak i kterákoliv jiná osoba</w:t>
      </w:r>
      <w:r w:rsidR="003C4654">
        <w:rPr>
          <w:rFonts w:cs="Calibri"/>
          <w:sz w:val="24"/>
        </w:rPr>
        <w:t xml:space="preserve"> bez příbuzeneckého vztahu. Při </w:t>
      </w:r>
      <w:r w:rsidR="00FC5688" w:rsidRPr="000D45B6">
        <w:rPr>
          <w:rFonts w:cs="Calibri"/>
          <w:sz w:val="24"/>
        </w:rPr>
        <w:t xml:space="preserve">určení osoby, která může být informována o </w:t>
      </w:r>
      <w:r w:rsidRPr="000D45B6">
        <w:rPr>
          <w:rFonts w:cs="Calibri"/>
          <w:sz w:val="24"/>
        </w:rPr>
        <w:t>jeho</w:t>
      </w:r>
      <w:r w:rsidR="00FC5688" w:rsidRPr="000D45B6">
        <w:rPr>
          <w:rFonts w:cs="Calibri"/>
          <w:sz w:val="24"/>
        </w:rPr>
        <w:t xml:space="preserve"> zdravotním stavu</w:t>
      </w:r>
      <w:r w:rsidR="00E17D33" w:rsidRPr="000D45B6">
        <w:rPr>
          <w:rFonts w:cs="Calibri"/>
          <w:sz w:val="24"/>
        </w:rPr>
        <w:t>,</w:t>
      </w:r>
      <w:r w:rsidR="00FC5688" w:rsidRPr="000D45B6">
        <w:rPr>
          <w:rFonts w:cs="Calibri"/>
          <w:sz w:val="24"/>
        </w:rPr>
        <w:t xml:space="preserve"> zároveň určí, zda této osobě náleží též právo nahlížet do zdravotnické dokumentace a právo na pořízení výpisů, opisů či kopií. </w:t>
      </w:r>
      <w:r w:rsidR="005E0B59" w:rsidRPr="000D45B6">
        <w:rPr>
          <w:rFonts w:cs="Calibri"/>
          <w:sz w:val="24"/>
        </w:rPr>
        <w:t>Pacient má</w:t>
      </w:r>
      <w:r w:rsidR="00FC5688" w:rsidRPr="000D45B6">
        <w:rPr>
          <w:rFonts w:cs="Calibri"/>
          <w:sz w:val="24"/>
        </w:rPr>
        <w:t xml:space="preserve"> rovněž právo vyslovit úplný zákaz s podáváním informací o </w:t>
      </w:r>
      <w:r w:rsidR="005E0B59" w:rsidRPr="000D45B6">
        <w:rPr>
          <w:rFonts w:cs="Calibri"/>
          <w:sz w:val="24"/>
        </w:rPr>
        <w:t>jeho</w:t>
      </w:r>
      <w:r w:rsidR="00FC5688" w:rsidRPr="000D45B6">
        <w:rPr>
          <w:rFonts w:cs="Calibri"/>
          <w:sz w:val="24"/>
        </w:rPr>
        <w:t xml:space="preserve"> zdravotním stavu jakékoliv osobě. Určení jednotlivých osob nebo vyslovení zákazu podávání informací může</w:t>
      </w:r>
      <w:r w:rsidR="005E0B59" w:rsidRPr="000D45B6">
        <w:rPr>
          <w:rFonts w:cs="Calibri"/>
          <w:sz w:val="24"/>
        </w:rPr>
        <w:t xml:space="preserve"> pacient</w:t>
      </w:r>
      <w:r w:rsidR="00FC5688" w:rsidRPr="000D45B6">
        <w:rPr>
          <w:rFonts w:cs="Calibri"/>
          <w:sz w:val="24"/>
        </w:rPr>
        <w:t xml:space="preserve"> kdykoliv změnit či zcela odvolat.</w:t>
      </w:r>
    </w:p>
    <w:p w:rsidR="000D45B6" w:rsidRPr="000D45B6" w:rsidRDefault="000D45B6" w:rsidP="00D81B1A">
      <w:pPr>
        <w:autoSpaceDE w:val="0"/>
        <w:autoSpaceDN w:val="0"/>
        <w:adjustRightInd w:val="0"/>
        <w:jc w:val="both"/>
        <w:rPr>
          <w:rFonts w:cs="Calibri"/>
          <w:sz w:val="24"/>
        </w:rPr>
      </w:pPr>
    </w:p>
    <w:p w:rsidR="00AA7AF2" w:rsidRPr="000D45B6" w:rsidRDefault="00AA7AF2" w:rsidP="00AA7AF2">
      <w:pPr>
        <w:numPr>
          <w:ilvl w:val="0"/>
          <w:numId w:val="10"/>
        </w:numPr>
        <w:autoSpaceDE w:val="0"/>
        <w:autoSpaceDN w:val="0"/>
        <w:adjustRightInd w:val="0"/>
        <w:rPr>
          <w:rFonts w:cs="Calibri"/>
          <w:b/>
          <w:sz w:val="24"/>
        </w:rPr>
      </w:pPr>
      <w:r w:rsidRPr="000D45B6">
        <w:rPr>
          <w:rFonts w:cs="Calibri"/>
          <w:b/>
          <w:sz w:val="24"/>
        </w:rPr>
        <w:t>Právo na svobodnou volbu lékaře a právo na svobodnou volbu zdravotní pojišťovny</w:t>
      </w:r>
    </w:p>
    <w:p w:rsidR="00512378" w:rsidRDefault="00512378" w:rsidP="0070491B">
      <w:pPr>
        <w:autoSpaceDE w:val="0"/>
        <w:autoSpaceDN w:val="0"/>
        <w:adjustRightInd w:val="0"/>
        <w:jc w:val="both"/>
        <w:rPr>
          <w:rFonts w:cs="Calibri"/>
          <w:sz w:val="24"/>
        </w:rPr>
      </w:pPr>
      <w:r w:rsidRPr="000D45B6">
        <w:rPr>
          <w:rFonts w:cs="Calibri"/>
          <w:sz w:val="24"/>
        </w:rPr>
        <w:t xml:space="preserve">Až na výjimky </w:t>
      </w:r>
      <w:r w:rsidR="0070491B" w:rsidRPr="000D45B6">
        <w:rPr>
          <w:rFonts w:cs="Calibri"/>
          <w:sz w:val="24"/>
        </w:rPr>
        <w:t>má každý právo</w:t>
      </w:r>
      <w:r w:rsidRPr="000D45B6">
        <w:rPr>
          <w:rFonts w:cs="Calibri"/>
          <w:sz w:val="24"/>
        </w:rPr>
        <w:t xml:space="preserve"> na svobodnou volbu lékaře a právo na výběr zdravotnického zařízení (nemocnice). Výkon tohoto práva však není naprosto neomezený. Zvolený lékař může odmítnout přijetí pacienta do své péče tehdy, jestliže by jeho přijetím bylo překročeno únosné pracovní zatížení lékaře tak, že by nebyl schopen zaj</w:t>
      </w:r>
      <w:r w:rsidR="003C4654">
        <w:rPr>
          <w:rFonts w:cs="Calibri"/>
          <w:sz w:val="24"/>
        </w:rPr>
        <w:t>istit kvalitní zdravotní péči o </w:t>
      </w:r>
      <w:r w:rsidRPr="000D45B6">
        <w:rPr>
          <w:rFonts w:cs="Calibri"/>
          <w:sz w:val="24"/>
        </w:rPr>
        <w:t>tohoto nebo o ostatní pacienty, které má ve své péči. Odmítne</w:t>
      </w:r>
      <w:r w:rsidR="0070491B" w:rsidRPr="000D45B6">
        <w:rPr>
          <w:rFonts w:cs="Calibri"/>
          <w:sz w:val="24"/>
        </w:rPr>
        <w:t>-</w:t>
      </w:r>
      <w:r w:rsidRPr="000D45B6">
        <w:rPr>
          <w:rFonts w:cs="Calibri"/>
          <w:sz w:val="24"/>
        </w:rPr>
        <w:t>li lékař či zdravotnické zařízení přijmout pacienta a cítí</w:t>
      </w:r>
      <w:r w:rsidR="0070491B" w:rsidRPr="000D45B6">
        <w:rPr>
          <w:rFonts w:cs="Calibri"/>
          <w:sz w:val="24"/>
        </w:rPr>
        <w:t>-</w:t>
      </w:r>
      <w:r w:rsidRPr="000D45B6">
        <w:rPr>
          <w:rFonts w:cs="Calibri"/>
          <w:sz w:val="24"/>
        </w:rPr>
        <w:t xml:space="preserve">li se </w:t>
      </w:r>
      <w:r w:rsidR="00894932" w:rsidRPr="000D45B6">
        <w:rPr>
          <w:rFonts w:cs="Calibri"/>
          <w:sz w:val="24"/>
        </w:rPr>
        <w:t xml:space="preserve">pacient </w:t>
      </w:r>
      <w:r w:rsidRPr="000D45B6">
        <w:rPr>
          <w:rFonts w:cs="Calibri"/>
          <w:sz w:val="24"/>
        </w:rPr>
        <w:t xml:space="preserve">tímto jednáním poškozen, má právo na písemné potvrzení odmítnutí s </w:t>
      </w:r>
      <w:r w:rsidR="0070491B" w:rsidRPr="000D45B6">
        <w:rPr>
          <w:rFonts w:cs="Calibri"/>
          <w:sz w:val="24"/>
        </w:rPr>
        <w:t>u</w:t>
      </w:r>
      <w:r w:rsidRPr="000D45B6">
        <w:rPr>
          <w:rFonts w:cs="Calibri"/>
          <w:sz w:val="24"/>
        </w:rPr>
        <w:t>vedením důvodu. S tímto dokladem je pak možné se obrátit na svou pojišťovnu či zřizovatele zdravotnického zařízení (nemocnice).</w:t>
      </w:r>
      <w:r w:rsidR="0070491B" w:rsidRPr="000D45B6">
        <w:rPr>
          <w:rFonts w:cs="Calibri"/>
          <w:sz w:val="24"/>
        </w:rPr>
        <w:t xml:space="preserve"> </w:t>
      </w:r>
      <w:r w:rsidRPr="000D45B6">
        <w:rPr>
          <w:rFonts w:cs="Calibri"/>
          <w:sz w:val="24"/>
        </w:rPr>
        <w:t>Poskytnout zdravotní péči však musí lékař vždy v akutních případech, kdy hrozí bezprostředně újma na zdraví či životě pacienta. Každý pacient má právo též na svobodný výběr zdravotní pojišťovny. Zdravotní pojišťovnu lze změnit jednou za 12 měsíců. V případě zavedení nucené správy nad zdravotní pojišťovnou jsou pojištěnci oprávněni změnit zdravotní pojišťovnu i ve lhůtě</w:t>
      </w:r>
      <w:r w:rsidR="00D81B1A" w:rsidRPr="000D45B6">
        <w:rPr>
          <w:rFonts w:cs="Calibri"/>
          <w:sz w:val="24"/>
        </w:rPr>
        <w:t xml:space="preserve"> </w:t>
      </w:r>
      <w:r w:rsidRPr="000D45B6">
        <w:rPr>
          <w:rFonts w:cs="Calibri"/>
          <w:sz w:val="24"/>
        </w:rPr>
        <w:t>kratší, a to vždy k 1. dni kalendářního měsíce, nejdříve však k 1. dni následujícího kalendářního měsíce.</w:t>
      </w:r>
    </w:p>
    <w:p w:rsidR="000D45B6" w:rsidRPr="000D45B6" w:rsidRDefault="000D45B6" w:rsidP="0070491B">
      <w:pPr>
        <w:autoSpaceDE w:val="0"/>
        <w:autoSpaceDN w:val="0"/>
        <w:adjustRightInd w:val="0"/>
        <w:jc w:val="both"/>
        <w:rPr>
          <w:rFonts w:cs="Calibri"/>
          <w:sz w:val="24"/>
        </w:rPr>
      </w:pPr>
    </w:p>
    <w:p w:rsidR="005E6142" w:rsidRPr="000D45B6" w:rsidRDefault="005E6142" w:rsidP="005E6142">
      <w:pPr>
        <w:numPr>
          <w:ilvl w:val="0"/>
          <w:numId w:val="10"/>
        </w:numPr>
        <w:autoSpaceDE w:val="0"/>
        <w:autoSpaceDN w:val="0"/>
        <w:adjustRightInd w:val="0"/>
        <w:jc w:val="both"/>
        <w:rPr>
          <w:rFonts w:cs="Calibri"/>
          <w:b/>
          <w:sz w:val="24"/>
        </w:rPr>
      </w:pPr>
      <w:r w:rsidRPr="000D45B6">
        <w:rPr>
          <w:rFonts w:cs="Calibri"/>
          <w:b/>
          <w:sz w:val="24"/>
        </w:rPr>
        <w:t>Právo přijímat duchovní péči a duchovní podporu</w:t>
      </w:r>
    </w:p>
    <w:p w:rsidR="005E6142" w:rsidRDefault="005E6142" w:rsidP="005E6142">
      <w:pPr>
        <w:autoSpaceDE w:val="0"/>
        <w:autoSpaceDN w:val="0"/>
        <w:adjustRightInd w:val="0"/>
        <w:jc w:val="both"/>
        <w:rPr>
          <w:rFonts w:cs="Calibri"/>
          <w:sz w:val="24"/>
        </w:rPr>
      </w:pPr>
      <w:r w:rsidRPr="000D45B6">
        <w:rPr>
          <w:rFonts w:cs="Calibri"/>
          <w:sz w:val="24"/>
        </w:rPr>
        <w:t>Pacient má právo přijímat ve zdravotnickém zařízení lůžkové péče duchovní péči a duchovní podporu od duchovních církví a náboženských společností registrovaných v ČR nebo od osob pověřených výkonem duchovenské činnosti v souladu s vnitřním řádem a způsobem, který neporušuje práva ostatních pacientů, a s ohledem na svůj zdravotní stav.</w:t>
      </w:r>
      <w:r w:rsidR="008941E8" w:rsidRPr="000D45B6">
        <w:rPr>
          <w:rFonts w:cs="Calibri"/>
          <w:sz w:val="24"/>
        </w:rPr>
        <w:t xml:space="preserve"> Náv</w:t>
      </w:r>
      <w:r w:rsidR="00544D30" w:rsidRPr="000D45B6">
        <w:rPr>
          <w:rFonts w:cs="Calibri"/>
          <w:sz w:val="24"/>
        </w:rPr>
        <w:t>š</w:t>
      </w:r>
      <w:r w:rsidR="008941E8" w:rsidRPr="000D45B6">
        <w:rPr>
          <w:rFonts w:cs="Calibri"/>
          <w:sz w:val="24"/>
        </w:rPr>
        <w:t>těvu duchovního nelze pacientovi odepřít v případech ohrožení jeho života nebo vážného poškození zdraví.</w:t>
      </w:r>
    </w:p>
    <w:p w:rsidR="000D45B6" w:rsidRDefault="000D45B6" w:rsidP="005E6142">
      <w:pPr>
        <w:autoSpaceDE w:val="0"/>
        <w:autoSpaceDN w:val="0"/>
        <w:adjustRightInd w:val="0"/>
        <w:jc w:val="both"/>
        <w:rPr>
          <w:rFonts w:cs="Calibri"/>
          <w:sz w:val="24"/>
        </w:rPr>
      </w:pPr>
    </w:p>
    <w:p w:rsidR="000D45B6" w:rsidRPr="000D45B6" w:rsidRDefault="000D45B6" w:rsidP="005E6142">
      <w:pPr>
        <w:autoSpaceDE w:val="0"/>
        <w:autoSpaceDN w:val="0"/>
        <w:adjustRightInd w:val="0"/>
        <w:jc w:val="both"/>
        <w:rPr>
          <w:rFonts w:cs="Calibri"/>
          <w:sz w:val="24"/>
        </w:rPr>
      </w:pPr>
    </w:p>
    <w:p w:rsidR="00824AC3" w:rsidRPr="000D45B6" w:rsidRDefault="00824AC3" w:rsidP="005E79B1">
      <w:pPr>
        <w:numPr>
          <w:ilvl w:val="0"/>
          <w:numId w:val="10"/>
        </w:numPr>
        <w:autoSpaceDE w:val="0"/>
        <w:autoSpaceDN w:val="0"/>
        <w:adjustRightInd w:val="0"/>
        <w:jc w:val="both"/>
        <w:rPr>
          <w:rFonts w:cs="Calibri"/>
          <w:b/>
          <w:sz w:val="24"/>
        </w:rPr>
      </w:pPr>
      <w:r w:rsidRPr="000D45B6">
        <w:rPr>
          <w:rFonts w:cs="Calibri"/>
          <w:sz w:val="24"/>
        </w:rPr>
        <w:lastRenderedPageBreak/>
        <w:t xml:space="preserve"> </w:t>
      </w:r>
      <w:r w:rsidRPr="000D45B6">
        <w:rPr>
          <w:b/>
          <w:sz w:val="24"/>
        </w:rPr>
        <w:t>Pacient má při poskytování zdravotních služeb dále právo</w:t>
      </w:r>
    </w:p>
    <w:p w:rsidR="00195BF3" w:rsidRPr="000D45B6" w:rsidRDefault="00911BDB" w:rsidP="00911BDB">
      <w:pPr>
        <w:autoSpaceDE w:val="0"/>
        <w:autoSpaceDN w:val="0"/>
        <w:adjustRightInd w:val="0"/>
        <w:jc w:val="both"/>
        <w:rPr>
          <w:sz w:val="24"/>
        </w:rPr>
      </w:pPr>
      <w:r w:rsidRPr="000D45B6">
        <w:rPr>
          <w:sz w:val="24"/>
        </w:rPr>
        <w:t xml:space="preserve">- </w:t>
      </w:r>
      <w:r w:rsidR="00195BF3" w:rsidRPr="000D45B6">
        <w:rPr>
          <w:sz w:val="24"/>
        </w:rPr>
        <w:t xml:space="preserve">na </w:t>
      </w:r>
      <w:r w:rsidR="00195BF3" w:rsidRPr="000D45B6">
        <w:rPr>
          <w:b/>
          <w:sz w:val="24"/>
        </w:rPr>
        <w:t xml:space="preserve">nepřetržitou přítomnost </w:t>
      </w:r>
      <w:r w:rsidR="00571572" w:rsidRPr="000D45B6">
        <w:rPr>
          <w:b/>
          <w:sz w:val="24"/>
        </w:rPr>
        <w:t>opatrovníka</w:t>
      </w:r>
      <w:r w:rsidR="00195BF3" w:rsidRPr="000D45B6">
        <w:rPr>
          <w:sz w:val="24"/>
        </w:rPr>
        <w:t xml:space="preserve">, popřípadě osoby určené </w:t>
      </w:r>
      <w:r w:rsidR="00793BF5" w:rsidRPr="000D45B6">
        <w:rPr>
          <w:sz w:val="24"/>
        </w:rPr>
        <w:t>opatrovník</w:t>
      </w:r>
      <w:r w:rsidR="00195BF3" w:rsidRPr="000D45B6">
        <w:rPr>
          <w:sz w:val="24"/>
        </w:rPr>
        <w:t>em, je-li osobou</w:t>
      </w:r>
      <w:r w:rsidR="00CA0390" w:rsidRPr="000D45B6">
        <w:rPr>
          <w:sz w:val="24"/>
        </w:rPr>
        <w:t>,</w:t>
      </w:r>
      <w:r w:rsidR="00195BF3" w:rsidRPr="000D45B6">
        <w:rPr>
          <w:sz w:val="24"/>
        </w:rPr>
        <w:t xml:space="preserve"> </w:t>
      </w:r>
      <w:r w:rsidR="00793BF5" w:rsidRPr="000D45B6">
        <w:rPr>
          <w:sz w:val="24"/>
        </w:rPr>
        <w:t xml:space="preserve">jejíž svéprávnost je omezena </w:t>
      </w:r>
      <w:r w:rsidR="00195BF3" w:rsidRPr="000D45B6">
        <w:rPr>
          <w:sz w:val="24"/>
        </w:rPr>
        <w:t>tak, že není způsobilá posoudit poskytnutí</w:t>
      </w:r>
      <w:r w:rsidR="00824AC3" w:rsidRPr="000D45B6">
        <w:rPr>
          <w:sz w:val="24"/>
        </w:rPr>
        <w:t xml:space="preserve"> </w:t>
      </w:r>
      <w:r w:rsidR="00195BF3" w:rsidRPr="000D45B6">
        <w:rPr>
          <w:sz w:val="24"/>
        </w:rPr>
        <w:t xml:space="preserve">zdravotních </w:t>
      </w:r>
      <w:r w:rsidR="00824AC3" w:rsidRPr="000D45B6">
        <w:rPr>
          <w:sz w:val="24"/>
        </w:rPr>
        <w:t>s</w:t>
      </w:r>
      <w:r w:rsidR="00195BF3" w:rsidRPr="000D45B6">
        <w:rPr>
          <w:sz w:val="24"/>
        </w:rPr>
        <w:t>lužeb, popřípadě důsledky jejich poskytnutí</w:t>
      </w:r>
      <w:r w:rsidR="00824AC3" w:rsidRPr="000D45B6">
        <w:rPr>
          <w:sz w:val="24"/>
        </w:rPr>
        <w:t>.</w:t>
      </w:r>
      <w:r w:rsidR="00195BF3" w:rsidRPr="000D45B6">
        <w:rPr>
          <w:sz w:val="24"/>
        </w:rPr>
        <w:t xml:space="preserve"> </w:t>
      </w:r>
    </w:p>
    <w:p w:rsidR="00911BDB" w:rsidRPr="000D45B6" w:rsidRDefault="00911BDB" w:rsidP="00911BDB">
      <w:pPr>
        <w:jc w:val="both"/>
        <w:rPr>
          <w:rStyle w:val="p1name"/>
          <w:sz w:val="24"/>
        </w:rPr>
      </w:pPr>
      <w:r w:rsidRPr="000D45B6">
        <w:rPr>
          <w:sz w:val="24"/>
        </w:rPr>
        <w:t xml:space="preserve">- </w:t>
      </w:r>
      <w:r w:rsidR="00195BF3" w:rsidRPr="000D45B6">
        <w:rPr>
          <w:sz w:val="24"/>
        </w:rPr>
        <w:t xml:space="preserve">být předem </w:t>
      </w:r>
      <w:r w:rsidR="00195BF3" w:rsidRPr="000D45B6">
        <w:rPr>
          <w:b/>
          <w:sz w:val="24"/>
        </w:rPr>
        <w:t>informován o ceně</w:t>
      </w:r>
      <w:r w:rsidR="00195BF3" w:rsidRPr="000D45B6">
        <w:rPr>
          <w:sz w:val="24"/>
        </w:rPr>
        <w:t xml:space="preserve"> poskytovaných zdravotních služeb</w:t>
      </w:r>
      <w:r w:rsidRPr="000D45B6">
        <w:rPr>
          <w:sz w:val="24"/>
        </w:rPr>
        <w:t xml:space="preserve"> </w:t>
      </w:r>
      <w:r w:rsidR="00195BF3" w:rsidRPr="000D45B6">
        <w:rPr>
          <w:sz w:val="24"/>
        </w:rPr>
        <w:t>nehrazených nebo částečně hrazených z veřejného zdravotního pojištění a o způsobu jejich úhrady, pokud to jeho zdravotní stav umožňuje</w:t>
      </w:r>
      <w:r w:rsidRPr="000D45B6">
        <w:rPr>
          <w:sz w:val="24"/>
        </w:rPr>
        <w:t>.</w:t>
      </w:r>
      <w:r w:rsidR="00195BF3" w:rsidRPr="000D45B6">
        <w:rPr>
          <w:rStyle w:val="p1name"/>
          <w:sz w:val="24"/>
        </w:rPr>
        <w:t xml:space="preserve">     </w:t>
      </w:r>
    </w:p>
    <w:p w:rsidR="00195BF3" w:rsidRPr="000D45B6" w:rsidRDefault="003D3D2D" w:rsidP="003D22CD">
      <w:pPr>
        <w:rPr>
          <w:sz w:val="24"/>
        </w:rPr>
      </w:pPr>
      <w:r w:rsidRPr="000D45B6">
        <w:rPr>
          <w:sz w:val="24"/>
        </w:rPr>
        <w:t xml:space="preserve"> </w:t>
      </w:r>
      <w:r w:rsidR="00873F3A" w:rsidRPr="000D45B6">
        <w:rPr>
          <w:sz w:val="24"/>
        </w:rPr>
        <w:t>-</w:t>
      </w:r>
      <w:r w:rsidR="00873F3A" w:rsidRPr="000D45B6">
        <w:rPr>
          <w:b/>
          <w:sz w:val="24"/>
        </w:rPr>
        <w:t xml:space="preserve"> </w:t>
      </w:r>
      <w:r w:rsidR="00195BF3" w:rsidRPr="000D45B6">
        <w:rPr>
          <w:b/>
          <w:sz w:val="24"/>
        </w:rPr>
        <w:t>odmítnout přítomnost osob</w:t>
      </w:r>
      <w:r w:rsidR="00195BF3" w:rsidRPr="000D45B6">
        <w:rPr>
          <w:sz w:val="24"/>
        </w:rPr>
        <w:t>, které nejsou na poskytování zdravotních</w:t>
      </w:r>
      <w:r w:rsidR="00873F3A" w:rsidRPr="000D45B6">
        <w:rPr>
          <w:sz w:val="24"/>
        </w:rPr>
        <w:t xml:space="preserve"> služeb přímo </w:t>
      </w:r>
      <w:r w:rsidR="00195BF3" w:rsidRPr="000D45B6">
        <w:rPr>
          <w:sz w:val="24"/>
        </w:rPr>
        <w:t>zúčastněny, a osob připravujících se na výkon povolání</w:t>
      </w:r>
      <w:r w:rsidR="00873F3A" w:rsidRPr="000D45B6">
        <w:rPr>
          <w:sz w:val="24"/>
        </w:rPr>
        <w:t xml:space="preserve"> </w:t>
      </w:r>
      <w:r w:rsidR="00195BF3" w:rsidRPr="000D45B6">
        <w:rPr>
          <w:sz w:val="24"/>
        </w:rPr>
        <w:t>zdravotnického pracovníka</w:t>
      </w:r>
      <w:r w:rsidR="00873F3A" w:rsidRPr="000D45B6">
        <w:rPr>
          <w:sz w:val="24"/>
        </w:rPr>
        <w:t>.</w:t>
      </w:r>
    </w:p>
    <w:p w:rsidR="00195BF3" w:rsidRPr="000D45B6" w:rsidRDefault="00873F3A" w:rsidP="00837C94">
      <w:pPr>
        <w:jc w:val="both"/>
        <w:rPr>
          <w:sz w:val="24"/>
        </w:rPr>
      </w:pPr>
      <w:r w:rsidRPr="000D45B6">
        <w:rPr>
          <w:sz w:val="24"/>
        </w:rPr>
        <w:t xml:space="preserve"> </w:t>
      </w:r>
      <w:r w:rsidR="00571572" w:rsidRPr="000D45B6">
        <w:rPr>
          <w:sz w:val="24"/>
        </w:rPr>
        <w:t xml:space="preserve">- </w:t>
      </w:r>
      <w:r w:rsidR="003D3D2D" w:rsidRPr="000D45B6">
        <w:rPr>
          <w:sz w:val="24"/>
        </w:rPr>
        <w:t>p</w:t>
      </w:r>
      <w:r w:rsidR="00195BF3" w:rsidRPr="000D45B6">
        <w:rPr>
          <w:sz w:val="24"/>
        </w:rPr>
        <w:t>acient,</w:t>
      </w:r>
      <w:r w:rsidR="00195BF3" w:rsidRPr="000D45B6">
        <w:rPr>
          <w:b/>
          <w:sz w:val="24"/>
        </w:rPr>
        <w:t xml:space="preserve"> který je osobou </w:t>
      </w:r>
      <w:r w:rsidR="003D3D2D" w:rsidRPr="000D45B6">
        <w:rPr>
          <w:b/>
          <w:sz w:val="24"/>
        </w:rPr>
        <w:t>s omezenou</w:t>
      </w:r>
      <w:r w:rsidR="00195BF3" w:rsidRPr="000D45B6">
        <w:rPr>
          <w:b/>
          <w:sz w:val="24"/>
        </w:rPr>
        <w:t xml:space="preserve"> způsobilost</w:t>
      </w:r>
      <w:r w:rsidR="003D3D2D" w:rsidRPr="000D45B6">
        <w:rPr>
          <w:b/>
          <w:sz w:val="24"/>
        </w:rPr>
        <w:t>í</w:t>
      </w:r>
      <w:r w:rsidR="00195BF3" w:rsidRPr="000D45B6">
        <w:rPr>
          <w:b/>
          <w:sz w:val="24"/>
        </w:rPr>
        <w:t xml:space="preserve"> k právním úkonům</w:t>
      </w:r>
      <w:r w:rsidR="003D3D2D" w:rsidRPr="000D45B6">
        <w:rPr>
          <w:b/>
          <w:sz w:val="24"/>
        </w:rPr>
        <w:t>,</w:t>
      </w:r>
      <w:r w:rsidR="00195BF3" w:rsidRPr="000D45B6">
        <w:rPr>
          <w:sz w:val="24"/>
        </w:rPr>
        <w:t xml:space="preserve"> může požadovat, aby při poskytování zdravotních služeb</w:t>
      </w:r>
      <w:r w:rsidR="00571572" w:rsidRPr="000D45B6">
        <w:rPr>
          <w:sz w:val="24"/>
        </w:rPr>
        <w:t xml:space="preserve"> </w:t>
      </w:r>
      <w:r w:rsidR="00195BF3" w:rsidRPr="000D45B6">
        <w:rPr>
          <w:sz w:val="24"/>
        </w:rPr>
        <w:t>nebyl přítom</w:t>
      </w:r>
      <w:r w:rsidR="00571572" w:rsidRPr="000D45B6">
        <w:rPr>
          <w:sz w:val="24"/>
        </w:rPr>
        <w:t>e</w:t>
      </w:r>
      <w:r w:rsidR="00195BF3" w:rsidRPr="000D45B6">
        <w:rPr>
          <w:sz w:val="24"/>
        </w:rPr>
        <w:t xml:space="preserve">n </w:t>
      </w:r>
      <w:r w:rsidR="000861C2" w:rsidRPr="000D45B6">
        <w:rPr>
          <w:sz w:val="24"/>
        </w:rPr>
        <w:t>opatrovník</w:t>
      </w:r>
      <w:r w:rsidR="00571572" w:rsidRPr="000D45B6">
        <w:rPr>
          <w:sz w:val="24"/>
        </w:rPr>
        <w:t xml:space="preserve">, popř. osoba určená </w:t>
      </w:r>
      <w:r w:rsidR="000861C2" w:rsidRPr="000D45B6">
        <w:rPr>
          <w:sz w:val="24"/>
        </w:rPr>
        <w:t>opatrovník</w:t>
      </w:r>
      <w:r w:rsidR="00571572" w:rsidRPr="000D45B6">
        <w:rPr>
          <w:sz w:val="24"/>
        </w:rPr>
        <w:t>em</w:t>
      </w:r>
      <w:r w:rsidR="003D3D2D" w:rsidRPr="000D45B6">
        <w:rPr>
          <w:sz w:val="24"/>
        </w:rPr>
        <w:t>,</w:t>
      </w:r>
      <w:r w:rsidR="00195BF3" w:rsidRPr="000D45B6">
        <w:rPr>
          <w:sz w:val="24"/>
        </w:rPr>
        <w:t xml:space="preserve"> uvádí-li, že jde o osobu,</w:t>
      </w:r>
      <w:r w:rsidR="00571572" w:rsidRPr="000D45B6">
        <w:rPr>
          <w:sz w:val="24"/>
        </w:rPr>
        <w:t xml:space="preserve"> </w:t>
      </w:r>
      <w:r w:rsidR="00195BF3" w:rsidRPr="000D45B6">
        <w:rPr>
          <w:sz w:val="24"/>
        </w:rPr>
        <w:t xml:space="preserve">která ho týrá nebo jinak zneužívá či zanedbává. </w:t>
      </w:r>
    </w:p>
    <w:p w:rsidR="003908AE" w:rsidRPr="000D45B6" w:rsidRDefault="00BD7535" w:rsidP="005169C7">
      <w:pPr>
        <w:rPr>
          <w:sz w:val="24"/>
        </w:rPr>
      </w:pPr>
      <w:r w:rsidRPr="000D45B6">
        <w:rPr>
          <w:sz w:val="24"/>
        </w:rPr>
        <w:t xml:space="preserve">- </w:t>
      </w:r>
      <w:r w:rsidR="00D91171" w:rsidRPr="000D45B6">
        <w:rPr>
          <w:sz w:val="24"/>
        </w:rPr>
        <w:t>p</w:t>
      </w:r>
      <w:r w:rsidR="00195BF3" w:rsidRPr="000D45B6">
        <w:rPr>
          <w:sz w:val="24"/>
        </w:rPr>
        <w:t>acient</w:t>
      </w:r>
      <w:r w:rsidR="00195BF3" w:rsidRPr="000D45B6">
        <w:rPr>
          <w:b/>
          <w:sz w:val="24"/>
        </w:rPr>
        <w:t xml:space="preserve"> se smyslovým postižením </w:t>
      </w:r>
      <w:r w:rsidR="00195BF3" w:rsidRPr="000D45B6">
        <w:rPr>
          <w:sz w:val="24"/>
        </w:rPr>
        <w:t>nebo s těžkými komunikačními</w:t>
      </w:r>
      <w:r w:rsidRPr="000D45B6">
        <w:rPr>
          <w:sz w:val="24"/>
        </w:rPr>
        <w:t xml:space="preserve"> </w:t>
      </w:r>
      <w:r w:rsidR="00195BF3" w:rsidRPr="000D45B6">
        <w:rPr>
          <w:sz w:val="24"/>
        </w:rPr>
        <w:t>problémy zapříčiněnými zdravotními důvody má při komunikaci související s poskytováním zdravotních služeb právo dorozumívat se způsobem pro něj</w:t>
      </w:r>
      <w:r w:rsidRPr="000D45B6">
        <w:rPr>
          <w:sz w:val="24"/>
        </w:rPr>
        <w:t xml:space="preserve"> </w:t>
      </w:r>
      <w:r w:rsidR="00195BF3" w:rsidRPr="000D45B6">
        <w:rPr>
          <w:sz w:val="24"/>
        </w:rPr>
        <w:t>srozumitelným a dorozumívacími prostředky, které si sám zvolí, včetně</w:t>
      </w:r>
      <w:r w:rsidRPr="000D45B6">
        <w:rPr>
          <w:sz w:val="24"/>
        </w:rPr>
        <w:t xml:space="preserve"> </w:t>
      </w:r>
      <w:r w:rsidR="00195BF3" w:rsidRPr="000D45B6">
        <w:rPr>
          <w:sz w:val="24"/>
        </w:rPr>
        <w:t xml:space="preserve">způsobů založených na </w:t>
      </w:r>
      <w:r w:rsidR="00195BF3" w:rsidRPr="000D45B6">
        <w:rPr>
          <w:b/>
          <w:sz w:val="24"/>
        </w:rPr>
        <w:t>tlumočení druhou osobou</w:t>
      </w:r>
      <w:r w:rsidR="00195BF3" w:rsidRPr="000D45B6">
        <w:rPr>
          <w:sz w:val="24"/>
        </w:rPr>
        <w:t xml:space="preserve">. </w:t>
      </w:r>
      <w:r w:rsidR="005443DB" w:rsidRPr="000D45B6">
        <w:rPr>
          <w:sz w:val="24"/>
        </w:rPr>
        <w:t>Právo na tlumočníka</w:t>
      </w:r>
      <w:r w:rsidR="00195BF3" w:rsidRPr="000D45B6">
        <w:rPr>
          <w:sz w:val="24"/>
        </w:rPr>
        <w:t xml:space="preserve"> se použije obdobně, jde-li o </w:t>
      </w:r>
      <w:r w:rsidR="00195BF3" w:rsidRPr="000D45B6">
        <w:rPr>
          <w:b/>
          <w:sz w:val="24"/>
        </w:rPr>
        <w:t>tlumočení z cizího jazyka</w:t>
      </w:r>
      <w:r w:rsidR="00195BF3" w:rsidRPr="000D45B6">
        <w:rPr>
          <w:sz w:val="24"/>
        </w:rPr>
        <w:t xml:space="preserve">, s výjimkou slovenštiny.      </w:t>
      </w:r>
    </w:p>
    <w:p w:rsidR="00195BF3" w:rsidRDefault="003908AE" w:rsidP="00C1025B">
      <w:pPr>
        <w:jc w:val="both"/>
        <w:rPr>
          <w:sz w:val="24"/>
        </w:rPr>
      </w:pPr>
      <w:r w:rsidRPr="000D45B6">
        <w:rPr>
          <w:sz w:val="24"/>
        </w:rPr>
        <w:t>-</w:t>
      </w:r>
      <w:r w:rsidR="00195BF3" w:rsidRPr="000D45B6">
        <w:rPr>
          <w:sz w:val="24"/>
        </w:rPr>
        <w:t> </w:t>
      </w:r>
      <w:r w:rsidR="005169C7" w:rsidRPr="000D45B6">
        <w:rPr>
          <w:sz w:val="24"/>
        </w:rPr>
        <w:t>p</w:t>
      </w:r>
      <w:r w:rsidR="00195BF3" w:rsidRPr="000D45B6">
        <w:rPr>
          <w:sz w:val="24"/>
        </w:rPr>
        <w:t>acient</w:t>
      </w:r>
      <w:r w:rsidR="00195BF3" w:rsidRPr="000D45B6">
        <w:rPr>
          <w:b/>
          <w:sz w:val="24"/>
        </w:rPr>
        <w:t xml:space="preserve"> se smyslovým nebo tělesným postižením</w:t>
      </w:r>
      <w:r w:rsidR="00195BF3" w:rsidRPr="000D45B6">
        <w:rPr>
          <w:sz w:val="24"/>
        </w:rPr>
        <w:t xml:space="preserve">, který </w:t>
      </w:r>
      <w:r w:rsidR="00195BF3" w:rsidRPr="000D45B6">
        <w:rPr>
          <w:b/>
          <w:sz w:val="24"/>
        </w:rPr>
        <w:t>využívá psa</w:t>
      </w:r>
      <w:r w:rsidR="00195BF3" w:rsidRPr="000D45B6">
        <w:rPr>
          <w:sz w:val="24"/>
        </w:rPr>
        <w:t xml:space="preserve"> </w:t>
      </w:r>
      <w:r w:rsidR="00195BF3" w:rsidRPr="000D45B6">
        <w:rPr>
          <w:b/>
          <w:sz w:val="24"/>
        </w:rPr>
        <w:t>se</w:t>
      </w:r>
      <w:r w:rsidRPr="000D45B6">
        <w:rPr>
          <w:b/>
          <w:sz w:val="24"/>
        </w:rPr>
        <w:t xml:space="preserve"> </w:t>
      </w:r>
      <w:r w:rsidR="00195BF3" w:rsidRPr="000D45B6">
        <w:rPr>
          <w:b/>
          <w:sz w:val="24"/>
        </w:rPr>
        <w:t xml:space="preserve">speciálním </w:t>
      </w:r>
      <w:r w:rsidRPr="000D45B6">
        <w:rPr>
          <w:b/>
          <w:sz w:val="24"/>
        </w:rPr>
        <w:t>v</w:t>
      </w:r>
      <w:r w:rsidR="00195BF3" w:rsidRPr="000D45B6">
        <w:rPr>
          <w:b/>
          <w:sz w:val="24"/>
        </w:rPr>
        <w:t>ýcvikem</w:t>
      </w:r>
      <w:r w:rsidR="00195BF3" w:rsidRPr="000D45B6">
        <w:rPr>
          <w:sz w:val="24"/>
        </w:rPr>
        <w:t xml:space="preserve">, </w:t>
      </w:r>
      <w:r w:rsidR="00195BF3" w:rsidRPr="000D45B6">
        <w:rPr>
          <w:b/>
          <w:sz w:val="24"/>
        </w:rPr>
        <w:t>má právo</w:t>
      </w:r>
      <w:r w:rsidR="00195BF3" w:rsidRPr="000D45B6">
        <w:rPr>
          <w:sz w:val="24"/>
        </w:rPr>
        <w:t xml:space="preserve"> s ohledem na svůj aktuální zdravotní stav</w:t>
      </w:r>
      <w:r w:rsidRPr="000D45B6">
        <w:rPr>
          <w:sz w:val="24"/>
        </w:rPr>
        <w:t xml:space="preserve"> </w:t>
      </w:r>
      <w:r w:rsidR="00195BF3" w:rsidRPr="000D45B6">
        <w:rPr>
          <w:b/>
          <w:sz w:val="24"/>
        </w:rPr>
        <w:t>na doprovod a přítomnost psa</w:t>
      </w:r>
      <w:r w:rsidR="00195BF3" w:rsidRPr="000D45B6">
        <w:rPr>
          <w:sz w:val="24"/>
        </w:rPr>
        <w:t xml:space="preserve"> u sebe ve zdravotnickém zařízení, a to</w:t>
      </w:r>
      <w:r w:rsidRPr="000D45B6">
        <w:rPr>
          <w:sz w:val="24"/>
        </w:rPr>
        <w:t xml:space="preserve"> </w:t>
      </w:r>
      <w:r w:rsidR="00195BF3" w:rsidRPr="000D45B6">
        <w:rPr>
          <w:sz w:val="24"/>
        </w:rPr>
        <w:t>způsobem stanoveným vnitřním řádem tak, aby nebyla porušována práva</w:t>
      </w:r>
      <w:r w:rsidRPr="000D45B6">
        <w:rPr>
          <w:sz w:val="24"/>
        </w:rPr>
        <w:t xml:space="preserve"> </w:t>
      </w:r>
      <w:r w:rsidR="00195BF3" w:rsidRPr="000D45B6">
        <w:rPr>
          <w:sz w:val="24"/>
        </w:rPr>
        <w:t>ostatních pacientů</w:t>
      </w:r>
      <w:r w:rsidR="00C1025B" w:rsidRPr="000D45B6">
        <w:rPr>
          <w:sz w:val="24"/>
        </w:rPr>
        <w:t>.</w:t>
      </w:r>
      <w:r w:rsidR="00195BF3" w:rsidRPr="000D45B6">
        <w:rPr>
          <w:sz w:val="24"/>
        </w:rPr>
        <w:t xml:space="preserve"> Psem se speciálním výcvikem se pro potřeby věty první rozumí</w:t>
      </w:r>
      <w:r w:rsidRPr="000D45B6">
        <w:rPr>
          <w:sz w:val="24"/>
        </w:rPr>
        <w:t xml:space="preserve"> </w:t>
      </w:r>
      <w:r w:rsidR="00195BF3" w:rsidRPr="000D45B6">
        <w:rPr>
          <w:b/>
          <w:sz w:val="24"/>
        </w:rPr>
        <w:t>vodicí pes nebo asistenční pes</w:t>
      </w:r>
      <w:r w:rsidR="00195BF3" w:rsidRPr="000D45B6">
        <w:rPr>
          <w:sz w:val="24"/>
        </w:rPr>
        <w:t>.</w:t>
      </w:r>
    </w:p>
    <w:p w:rsidR="000D45B6" w:rsidRPr="000D45B6" w:rsidRDefault="000D45B6" w:rsidP="00C1025B">
      <w:pPr>
        <w:jc w:val="both"/>
        <w:rPr>
          <w:sz w:val="24"/>
        </w:rPr>
      </w:pPr>
    </w:p>
    <w:p w:rsidR="00085EF3" w:rsidRPr="000D45B6" w:rsidRDefault="00424CFE" w:rsidP="00085EF3">
      <w:pPr>
        <w:ind w:left="360"/>
        <w:rPr>
          <w:b/>
          <w:sz w:val="24"/>
        </w:rPr>
      </w:pPr>
      <w:r w:rsidRPr="000D45B6">
        <w:rPr>
          <w:b/>
          <w:sz w:val="24"/>
        </w:rPr>
        <w:t>11) Právo osob blízkých na informace o zdravotním stavu pacienta</w:t>
      </w:r>
    </w:p>
    <w:p w:rsidR="00085EF3" w:rsidRDefault="00085EF3" w:rsidP="00492A2E">
      <w:pPr>
        <w:autoSpaceDE w:val="0"/>
        <w:autoSpaceDN w:val="0"/>
        <w:adjustRightInd w:val="0"/>
        <w:jc w:val="both"/>
        <w:rPr>
          <w:rFonts w:ascii="Times New Roman" w:hAnsi="Times New Roman"/>
          <w:i/>
          <w:iCs/>
          <w:sz w:val="24"/>
        </w:rPr>
      </w:pPr>
      <w:r w:rsidRPr="000D45B6">
        <w:rPr>
          <w:rFonts w:ascii="Times New Roman" w:hAnsi="Times New Roman"/>
          <w:sz w:val="24"/>
        </w:rPr>
        <w:t>Jestliže pacient je ve stavu, kdy nemůže určit osoby, které mohou být informovány o jeho zdravotním stavu, mají právo na aktuální informace o zdravotním stavu pouze osoby blízké (o</w:t>
      </w:r>
      <w:r w:rsidRPr="000D45B6">
        <w:rPr>
          <w:rFonts w:ascii="Times New Roman" w:hAnsi="Times New Roman"/>
          <w:i/>
          <w:iCs/>
          <w:sz w:val="24"/>
        </w:rPr>
        <w:t>sobou blízkou je příbuzný v řadě přímé, sourozenec a manžel, partner; jiné osoby v poměru rodinném nebo obdobném se pokládají za osoby sobě navzájem blízké, jestliže by újmu, kterou utrpěla jedna z nich, druhá důvodně pociťovala jako újmu vlastní).</w:t>
      </w:r>
    </w:p>
    <w:p w:rsidR="00B800C7" w:rsidRPr="000D45B6" w:rsidRDefault="00B800C7" w:rsidP="00492A2E">
      <w:pPr>
        <w:autoSpaceDE w:val="0"/>
        <w:autoSpaceDN w:val="0"/>
        <w:adjustRightInd w:val="0"/>
        <w:jc w:val="both"/>
        <w:rPr>
          <w:rFonts w:ascii="Times New Roman" w:hAnsi="Times New Roman"/>
          <w:i/>
          <w:iCs/>
          <w:sz w:val="24"/>
        </w:rPr>
      </w:pPr>
    </w:p>
    <w:p w:rsidR="00492A2E" w:rsidRPr="000D45B6" w:rsidRDefault="00492A2E" w:rsidP="00492A2E">
      <w:pPr>
        <w:numPr>
          <w:ilvl w:val="0"/>
          <w:numId w:val="13"/>
        </w:numPr>
        <w:autoSpaceDE w:val="0"/>
        <w:autoSpaceDN w:val="0"/>
        <w:adjustRightInd w:val="0"/>
        <w:jc w:val="both"/>
        <w:rPr>
          <w:b/>
          <w:sz w:val="24"/>
        </w:rPr>
      </w:pPr>
      <w:r w:rsidRPr="000D45B6">
        <w:rPr>
          <w:b/>
          <w:sz w:val="24"/>
        </w:rPr>
        <w:t>Práva osob pozůstalých</w:t>
      </w:r>
    </w:p>
    <w:p w:rsidR="00195BF3" w:rsidRPr="000D45B6" w:rsidRDefault="00492A2E" w:rsidP="00EC39CA">
      <w:pPr>
        <w:autoSpaceDE w:val="0"/>
        <w:autoSpaceDN w:val="0"/>
        <w:adjustRightInd w:val="0"/>
        <w:jc w:val="both"/>
        <w:rPr>
          <w:rFonts w:cs="Calibri"/>
          <w:sz w:val="24"/>
        </w:rPr>
      </w:pPr>
      <w:r w:rsidRPr="000D45B6">
        <w:rPr>
          <w:rFonts w:cs="Calibri"/>
          <w:sz w:val="24"/>
        </w:rPr>
        <w:t>Právo na informace o zdravotním stavu pacienta, který zemřel, příčinách úmrtí a výsledku pitvy, pokud byla provedena, mají osoby blízké zemřelém</w:t>
      </w:r>
      <w:r w:rsidR="003C4654">
        <w:rPr>
          <w:rFonts w:cs="Calibri"/>
          <w:sz w:val="24"/>
        </w:rPr>
        <w:t>u pacientu, pokud se pacient za </w:t>
      </w:r>
      <w:r w:rsidRPr="000D45B6">
        <w:rPr>
          <w:rFonts w:cs="Calibri"/>
          <w:sz w:val="24"/>
        </w:rPr>
        <w:t>svého života nevyslovil jinak a sdělování těchto informací některé osobě blízké či všem nezakázal. Tyto osoby mají rovněž právo v přítomnosti zdravotnického pracovníka nahlížet do zdravotnické dokumentace nebo jiných zápisů vztahujících se ke zdravotnímu stavu pacienta, jakož i právo na pořízení výpisů, opisů nebo kopií těchto dokumentů. Uvedená práva náleží případně i dalším osobám určeným pacientem za jeho života.</w:t>
      </w:r>
      <w:r w:rsidR="007F78FA" w:rsidRPr="000D45B6">
        <w:rPr>
          <w:rFonts w:cs="Calibri"/>
          <w:sz w:val="24"/>
        </w:rPr>
        <w:t xml:space="preserve"> </w:t>
      </w:r>
      <w:r w:rsidRPr="000D45B6">
        <w:rPr>
          <w:rFonts w:cs="Calibri"/>
          <w:sz w:val="24"/>
        </w:rPr>
        <w:t>Jedině osoby blízké a pouze tehdy, jeli to v zájmu ochrany jejich zdraví nebo ochrany zdraví dalších osob</w:t>
      </w:r>
      <w:r w:rsidR="00035BFE" w:rsidRPr="000D45B6">
        <w:rPr>
          <w:rFonts w:cs="Calibri"/>
          <w:sz w:val="24"/>
        </w:rPr>
        <w:t>,</w:t>
      </w:r>
      <w:r w:rsidRPr="000D45B6">
        <w:rPr>
          <w:rFonts w:cs="Calibri"/>
          <w:sz w:val="24"/>
        </w:rPr>
        <w:t xml:space="preserve"> mají v případě, že zemřelý pacient vyslovil zákaz poskytování informací o jeho zdravotním stavu, právo na informace o zdravotním stavu, včetně práva nahlížet do zdravotnické dokumentace a právo pořizovat si výpisy, opisy nebo kopie, a to pouze v rozsahu nezbytném pro ochranu zdraví.</w:t>
      </w:r>
    </w:p>
    <w:p w:rsidR="00195BF3" w:rsidRPr="000D45B6" w:rsidRDefault="00195BF3" w:rsidP="00ED420D">
      <w:pPr>
        <w:rPr>
          <w:rFonts w:cs="Calibri"/>
          <w:sz w:val="24"/>
        </w:rPr>
      </w:pPr>
    </w:p>
    <w:sectPr w:rsidR="00195BF3" w:rsidRPr="000D45B6" w:rsidSect="004A3ED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567" w:footer="6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4A8" w:rsidRDefault="00A424A8">
      <w:r>
        <w:separator/>
      </w:r>
    </w:p>
  </w:endnote>
  <w:endnote w:type="continuationSeparator" w:id="0">
    <w:p w:rsidR="00A424A8" w:rsidRDefault="00A424A8">
      <w:r>
        <w:continuationSeparator/>
      </w:r>
    </w:p>
  </w:endnote>
  <w:endnote w:type="continuationNotice" w:id="1">
    <w:p w:rsidR="00A424A8" w:rsidRDefault="00A42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EB" w:rsidRDefault="006734E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BB" w:rsidRDefault="00065FBB">
    <w:pPr>
      <w:pStyle w:val="Zpat"/>
      <w:jc w:val="center"/>
    </w:pPr>
  </w:p>
  <w:tbl>
    <w:tblPr>
      <w:tblW w:w="94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27"/>
      <w:gridCol w:w="1701"/>
      <w:gridCol w:w="5370"/>
    </w:tblGrid>
    <w:tr w:rsidR="00D002A8" w:rsidTr="0002435B">
      <w:trPr>
        <w:trHeight w:val="255"/>
      </w:trPr>
      <w:tc>
        <w:tcPr>
          <w:tcW w:w="9498" w:type="dxa"/>
          <w:gridSpan w:val="3"/>
          <w:tcBorders>
            <w:top w:val="single" w:sz="4" w:space="0" w:color="A6A6A6"/>
            <w:left w:val="single" w:sz="4" w:space="0" w:color="A6A6A6"/>
            <w:bottom w:val="single" w:sz="4" w:space="0" w:color="A6A6A6"/>
            <w:right w:val="single" w:sz="4" w:space="0" w:color="A6A6A6"/>
          </w:tcBorders>
          <w:hideMark/>
        </w:tcPr>
        <w:p w:rsidR="00D002A8" w:rsidRDefault="006734EB" w:rsidP="0002435B">
          <w:pPr>
            <w:tabs>
              <w:tab w:val="center" w:pos="4536"/>
              <w:tab w:val="right" w:pos="9072"/>
            </w:tabs>
            <w:spacing w:before="120" w:after="120"/>
            <w:rPr>
              <w:rFonts w:ascii="Arial" w:eastAsia="Calibri" w:hAnsi="Arial" w:cs="Arial"/>
              <w:b/>
              <w:sz w:val="18"/>
              <w:lang w:val="en-US" w:eastAsia="en-US"/>
            </w:rPr>
          </w:pPr>
          <w:r>
            <w:rPr>
              <w:rFonts w:ascii="Arial" w:eastAsia="Calibri" w:hAnsi="Arial" w:cs="Arial"/>
              <w:b/>
              <w:sz w:val="18"/>
              <w:lang w:val="en-US" w:eastAsia="en-US"/>
            </w:rPr>
            <w:t>Práva pacienta NMB Letovice – příl. č. 1 k R03 Domácí řád</w:t>
          </w:r>
          <w:bookmarkStart w:id="0" w:name="_GoBack"/>
          <w:bookmarkEnd w:id="0"/>
        </w:p>
      </w:tc>
    </w:tr>
    <w:tr w:rsidR="00D002A8" w:rsidTr="0002435B">
      <w:trPr>
        <w:trHeight w:val="414"/>
      </w:trPr>
      <w:tc>
        <w:tcPr>
          <w:tcW w:w="2427" w:type="dxa"/>
          <w:tcBorders>
            <w:top w:val="single" w:sz="4" w:space="0" w:color="A6A6A6"/>
            <w:left w:val="single" w:sz="4" w:space="0" w:color="A6A6A6"/>
            <w:bottom w:val="single" w:sz="4" w:space="0" w:color="A6A6A6"/>
            <w:right w:val="single" w:sz="4" w:space="0" w:color="A6A6A6"/>
          </w:tcBorders>
          <w:hideMark/>
        </w:tcPr>
        <w:p w:rsidR="00D002A8" w:rsidRPr="00D002A8" w:rsidRDefault="00D002A8" w:rsidP="0002435B">
          <w:pPr>
            <w:tabs>
              <w:tab w:val="center" w:pos="4536"/>
              <w:tab w:val="right" w:pos="9072"/>
            </w:tabs>
            <w:rPr>
              <w:rFonts w:ascii="Arial" w:eastAsia="Calibri" w:hAnsi="Arial" w:cs="Arial"/>
              <w:b/>
              <w:color w:val="000000"/>
              <w:sz w:val="18"/>
              <w:lang w:val="en-US" w:eastAsia="en-US"/>
            </w:rPr>
          </w:pPr>
          <w:r w:rsidRPr="00D002A8">
            <w:rPr>
              <w:rFonts w:ascii="Arial" w:eastAsia="Calibri" w:hAnsi="Arial" w:cs="Arial"/>
              <w:b/>
              <w:color w:val="000000"/>
              <w:sz w:val="18"/>
              <w:lang w:val="en-US" w:eastAsia="en-US"/>
            </w:rPr>
            <w:t>Účinnost od 1.</w:t>
          </w:r>
          <w:r>
            <w:rPr>
              <w:rFonts w:ascii="Arial" w:eastAsia="Calibri" w:hAnsi="Arial" w:cs="Arial"/>
              <w:b/>
              <w:color w:val="000000"/>
              <w:sz w:val="18"/>
              <w:lang w:val="en-US" w:eastAsia="en-US"/>
            </w:rPr>
            <w:t>3.2017</w:t>
          </w:r>
        </w:p>
      </w:tc>
      <w:tc>
        <w:tcPr>
          <w:tcW w:w="1701" w:type="dxa"/>
          <w:tcBorders>
            <w:top w:val="single" w:sz="4" w:space="0" w:color="A6A6A6"/>
            <w:left w:val="single" w:sz="4" w:space="0" w:color="A6A6A6"/>
            <w:bottom w:val="single" w:sz="4" w:space="0" w:color="A6A6A6"/>
            <w:right w:val="single" w:sz="4" w:space="0" w:color="A6A6A6"/>
          </w:tcBorders>
          <w:hideMark/>
        </w:tcPr>
        <w:p w:rsidR="00D002A8" w:rsidRDefault="00D002A8" w:rsidP="0002435B">
          <w:pPr>
            <w:tabs>
              <w:tab w:val="center" w:pos="4536"/>
              <w:tab w:val="right" w:pos="9072"/>
            </w:tabs>
            <w:rPr>
              <w:rFonts w:ascii="Arial" w:eastAsia="Calibri" w:hAnsi="Arial" w:cs="Arial"/>
              <w:sz w:val="18"/>
              <w:lang w:val="en-US" w:eastAsia="en-US"/>
            </w:rPr>
          </w:pPr>
          <w:r>
            <w:rPr>
              <w:rFonts w:ascii="Arial" w:eastAsia="Calibri" w:hAnsi="Arial" w:cs="Arial"/>
              <w:sz w:val="18"/>
              <w:lang w:val="en-US" w:eastAsia="en-US"/>
            </w:rPr>
            <w:t>Verze: 0.2</w:t>
          </w:r>
        </w:p>
      </w:tc>
      <w:tc>
        <w:tcPr>
          <w:tcW w:w="5370" w:type="dxa"/>
          <w:tcBorders>
            <w:top w:val="single" w:sz="4" w:space="0" w:color="A6A6A6"/>
            <w:left w:val="single" w:sz="4" w:space="0" w:color="A6A6A6"/>
            <w:bottom w:val="single" w:sz="4" w:space="0" w:color="A6A6A6"/>
            <w:right w:val="single" w:sz="4" w:space="0" w:color="A6A6A6"/>
          </w:tcBorders>
          <w:hideMark/>
        </w:tcPr>
        <w:p w:rsidR="00D002A8" w:rsidRDefault="00D002A8" w:rsidP="0002435B">
          <w:pPr>
            <w:spacing w:before="120" w:after="120"/>
            <w:jc w:val="right"/>
            <w:rPr>
              <w:rFonts w:ascii="Arial" w:eastAsia="Calibri" w:hAnsi="Arial" w:cs="Arial"/>
              <w:lang w:val="en-US" w:eastAsia="en-US"/>
            </w:rPr>
          </w:pPr>
          <w:r>
            <w:rPr>
              <w:rFonts w:ascii="Arial" w:eastAsia="Calibri" w:hAnsi="Arial" w:cs="Arial"/>
              <w:color w:val="808080"/>
              <w:spacing w:val="10"/>
              <w:sz w:val="18"/>
              <w:lang w:val="en-US" w:eastAsia="en-US"/>
            </w:rPr>
            <w:t xml:space="preserve">Stránka </w:t>
          </w:r>
          <w:r>
            <w:rPr>
              <w:rFonts w:ascii="Arial" w:eastAsia="Calibri" w:hAnsi="Arial" w:cs="Arial"/>
              <w:color w:val="808080"/>
              <w:spacing w:val="10"/>
              <w:sz w:val="18"/>
              <w:lang w:val="en-US" w:eastAsia="en-US"/>
            </w:rPr>
            <w:fldChar w:fldCharType="begin"/>
          </w:r>
          <w:r>
            <w:rPr>
              <w:rFonts w:ascii="Arial" w:eastAsia="Calibri" w:hAnsi="Arial" w:cs="Arial"/>
              <w:color w:val="808080"/>
              <w:spacing w:val="10"/>
              <w:sz w:val="18"/>
              <w:lang w:val="en-US" w:eastAsia="en-US"/>
            </w:rPr>
            <w:instrText xml:space="preserve"> PAGE </w:instrText>
          </w:r>
          <w:r>
            <w:rPr>
              <w:rFonts w:ascii="Arial" w:eastAsia="Calibri" w:hAnsi="Arial" w:cs="Arial"/>
              <w:color w:val="808080"/>
              <w:spacing w:val="10"/>
              <w:sz w:val="18"/>
              <w:lang w:val="en-US" w:eastAsia="en-US"/>
            </w:rPr>
            <w:fldChar w:fldCharType="separate"/>
          </w:r>
          <w:r w:rsidR="006734EB">
            <w:rPr>
              <w:rFonts w:ascii="Arial" w:eastAsia="Calibri" w:hAnsi="Arial" w:cs="Arial"/>
              <w:noProof/>
              <w:color w:val="808080"/>
              <w:spacing w:val="10"/>
              <w:sz w:val="18"/>
              <w:lang w:val="en-US" w:eastAsia="en-US"/>
            </w:rPr>
            <w:t>2</w:t>
          </w:r>
          <w:r>
            <w:rPr>
              <w:rFonts w:ascii="Arial" w:eastAsia="Calibri" w:hAnsi="Arial" w:cs="Arial"/>
              <w:color w:val="808080"/>
              <w:spacing w:val="10"/>
              <w:sz w:val="18"/>
              <w:lang w:val="en-US" w:eastAsia="en-US"/>
            </w:rPr>
            <w:fldChar w:fldCharType="end"/>
          </w:r>
          <w:r>
            <w:rPr>
              <w:rFonts w:ascii="Arial" w:eastAsia="Calibri" w:hAnsi="Arial" w:cs="Arial"/>
              <w:color w:val="808080"/>
              <w:spacing w:val="10"/>
              <w:sz w:val="18"/>
              <w:lang w:val="en-US" w:eastAsia="en-US"/>
            </w:rPr>
            <w:t xml:space="preserve"> z </w:t>
          </w:r>
          <w:r>
            <w:rPr>
              <w:rFonts w:ascii="Arial" w:eastAsia="Calibri" w:hAnsi="Arial" w:cs="Arial"/>
              <w:color w:val="808080"/>
              <w:spacing w:val="10"/>
              <w:sz w:val="18"/>
              <w:lang w:val="en-US" w:eastAsia="en-US"/>
            </w:rPr>
            <w:fldChar w:fldCharType="begin"/>
          </w:r>
          <w:r>
            <w:rPr>
              <w:rFonts w:ascii="Arial" w:eastAsia="Calibri" w:hAnsi="Arial" w:cs="Arial"/>
              <w:color w:val="808080"/>
              <w:spacing w:val="10"/>
              <w:sz w:val="18"/>
              <w:lang w:val="en-US" w:eastAsia="en-US"/>
            </w:rPr>
            <w:instrText xml:space="preserve"> NUMPAGES  </w:instrText>
          </w:r>
          <w:r>
            <w:rPr>
              <w:rFonts w:ascii="Arial" w:eastAsia="Calibri" w:hAnsi="Arial" w:cs="Arial"/>
              <w:color w:val="808080"/>
              <w:spacing w:val="10"/>
              <w:sz w:val="18"/>
              <w:lang w:val="en-US" w:eastAsia="en-US"/>
            </w:rPr>
            <w:fldChar w:fldCharType="separate"/>
          </w:r>
          <w:r w:rsidR="006734EB">
            <w:rPr>
              <w:rFonts w:ascii="Arial" w:eastAsia="Calibri" w:hAnsi="Arial" w:cs="Arial"/>
              <w:noProof/>
              <w:color w:val="808080"/>
              <w:spacing w:val="10"/>
              <w:sz w:val="18"/>
              <w:lang w:val="en-US" w:eastAsia="en-US"/>
            </w:rPr>
            <w:t>3</w:t>
          </w:r>
          <w:r>
            <w:rPr>
              <w:rFonts w:ascii="Arial" w:eastAsia="Calibri" w:hAnsi="Arial" w:cs="Arial"/>
              <w:color w:val="808080"/>
              <w:spacing w:val="10"/>
              <w:sz w:val="18"/>
              <w:lang w:val="en-US" w:eastAsia="en-US"/>
            </w:rPr>
            <w:fldChar w:fldCharType="end"/>
          </w:r>
        </w:p>
      </w:tc>
    </w:tr>
  </w:tbl>
  <w:p w:rsidR="00195BF3" w:rsidRPr="00EF44E2" w:rsidRDefault="00195BF3" w:rsidP="007D3CBE">
    <w:pPr>
      <w:pStyle w:val="Zpat"/>
      <w:pBdr>
        <w:between w:val="single" w:sz="4" w:space="1" w:color="auto"/>
      </w:pBdr>
      <w:tabs>
        <w:tab w:val="clear" w:pos="9072"/>
        <w:tab w:val="right" w:pos="9923"/>
      </w:tabs>
      <w:rPr>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EAC" w:rsidRDefault="00BF1EAC">
    <w:pPr>
      <w:pStyle w:val="Zpat"/>
      <w:jc w:val="center"/>
    </w:pPr>
  </w:p>
  <w:tbl>
    <w:tblPr>
      <w:tblW w:w="949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27"/>
      <w:gridCol w:w="1701"/>
      <w:gridCol w:w="5370"/>
    </w:tblGrid>
    <w:tr w:rsidR="00D002A8" w:rsidTr="00D002A8">
      <w:trPr>
        <w:trHeight w:val="255"/>
      </w:trPr>
      <w:tc>
        <w:tcPr>
          <w:tcW w:w="9498" w:type="dxa"/>
          <w:gridSpan w:val="3"/>
          <w:tcBorders>
            <w:top w:val="single" w:sz="4" w:space="0" w:color="A6A6A6"/>
            <w:left w:val="single" w:sz="4" w:space="0" w:color="A6A6A6"/>
            <w:bottom w:val="single" w:sz="4" w:space="0" w:color="A6A6A6"/>
            <w:right w:val="single" w:sz="4" w:space="0" w:color="A6A6A6"/>
          </w:tcBorders>
          <w:hideMark/>
        </w:tcPr>
        <w:p w:rsidR="00D002A8" w:rsidRDefault="00D002A8">
          <w:pPr>
            <w:tabs>
              <w:tab w:val="center" w:pos="4536"/>
              <w:tab w:val="right" w:pos="9072"/>
            </w:tabs>
            <w:spacing w:before="120" w:after="120"/>
            <w:rPr>
              <w:rFonts w:ascii="Arial" w:eastAsia="Calibri" w:hAnsi="Arial" w:cs="Arial"/>
              <w:b/>
              <w:sz w:val="18"/>
              <w:lang w:val="en-US" w:eastAsia="en-US"/>
            </w:rPr>
          </w:pPr>
          <w:r>
            <w:rPr>
              <w:rFonts w:ascii="Arial" w:eastAsia="Calibri" w:hAnsi="Arial" w:cs="Arial"/>
              <w:b/>
              <w:sz w:val="18"/>
              <w:lang w:val="en-US" w:eastAsia="en-US"/>
            </w:rPr>
            <w:t xml:space="preserve">Práva pacienta </w:t>
          </w:r>
          <w:r w:rsidR="002B0F6E">
            <w:rPr>
              <w:rFonts w:ascii="Arial" w:eastAsia="Calibri" w:hAnsi="Arial" w:cs="Arial"/>
              <w:b/>
              <w:sz w:val="18"/>
              <w:lang w:val="en-US" w:eastAsia="en-US"/>
            </w:rPr>
            <w:t>NMB Letovice</w:t>
          </w:r>
          <w:r w:rsidR="006734EB">
            <w:rPr>
              <w:rFonts w:ascii="Arial" w:eastAsia="Calibri" w:hAnsi="Arial" w:cs="Arial"/>
              <w:b/>
              <w:sz w:val="18"/>
              <w:lang w:val="en-US" w:eastAsia="en-US"/>
            </w:rPr>
            <w:t xml:space="preserve"> – příl. č. 1 k R03 Domácí řád</w:t>
          </w:r>
        </w:p>
      </w:tc>
    </w:tr>
    <w:tr w:rsidR="00D002A8" w:rsidTr="00D002A8">
      <w:trPr>
        <w:trHeight w:val="414"/>
      </w:trPr>
      <w:tc>
        <w:tcPr>
          <w:tcW w:w="2427" w:type="dxa"/>
          <w:tcBorders>
            <w:top w:val="single" w:sz="4" w:space="0" w:color="A6A6A6"/>
            <w:left w:val="single" w:sz="4" w:space="0" w:color="A6A6A6"/>
            <w:bottom w:val="single" w:sz="4" w:space="0" w:color="A6A6A6"/>
            <w:right w:val="single" w:sz="4" w:space="0" w:color="A6A6A6"/>
          </w:tcBorders>
          <w:hideMark/>
        </w:tcPr>
        <w:p w:rsidR="00D002A8" w:rsidRPr="00D002A8" w:rsidRDefault="00D002A8" w:rsidP="00D002A8">
          <w:pPr>
            <w:tabs>
              <w:tab w:val="center" w:pos="4536"/>
              <w:tab w:val="right" w:pos="9072"/>
            </w:tabs>
            <w:rPr>
              <w:rFonts w:ascii="Arial" w:eastAsia="Calibri" w:hAnsi="Arial" w:cs="Arial"/>
              <w:b/>
              <w:color w:val="000000"/>
              <w:sz w:val="18"/>
              <w:lang w:val="en-US" w:eastAsia="en-US"/>
            </w:rPr>
          </w:pPr>
          <w:r w:rsidRPr="00D002A8">
            <w:rPr>
              <w:rFonts w:ascii="Arial" w:eastAsia="Calibri" w:hAnsi="Arial" w:cs="Arial"/>
              <w:b/>
              <w:color w:val="000000"/>
              <w:sz w:val="18"/>
              <w:lang w:val="en-US" w:eastAsia="en-US"/>
            </w:rPr>
            <w:t>Účinnost od 1.</w:t>
          </w:r>
          <w:r>
            <w:rPr>
              <w:rFonts w:ascii="Arial" w:eastAsia="Calibri" w:hAnsi="Arial" w:cs="Arial"/>
              <w:b/>
              <w:color w:val="000000"/>
              <w:sz w:val="18"/>
              <w:lang w:val="en-US" w:eastAsia="en-US"/>
            </w:rPr>
            <w:t>3.2017</w:t>
          </w:r>
        </w:p>
      </w:tc>
      <w:tc>
        <w:tcPr>
          <w:tcW w:w="1701" w:type="dxa"/>
          <w:tcBorders>
            <w:top w:val="single" w:sz="4" w:space="0" w:color="A6A6A6"/>
            <w:left w:val="single" w:sz="4" w:space="0" w:color="A6A6A6"/>
            <w:bottom w:val="single" w:sz="4" w:space="0" w:color="A6A6A6"/>
            <w:right w:val="single" w:sz="4" w:space="0" w:color="A6A6A6"/>
          </w:tcBorders>
          <w:hideMark/>
        </w:tcPr>
        <w:p w:rsidR="00D002A8" w:rsidRDefault="00D002A8">
          <w:pPr>
            <w:tabs>
              <w:tab w:val="center" w:pos="4536"/>
              <w:tab w:val="right" w:pos="9072"/>
            </w:tabs>
            <w:rPr>
              <w:rFonts w:ascii="Arial" w:eastAsia="Calibri" w:hAnsi="Arial" w:cs="Arial"/>
              <w:sz w:val="18"/>
              <w:lang w:val="en-US" w:eastAsia="en-US"/>
            </w:rPr>
          </w:pPr>
          <w:r>
            <w:rPr>
              <w:rFonts w:ascii="Arial" w:eastAsia="Calibri" w:hAnsi="Arial" w:cs="Arial"/>
              <w:sz w:val="18"/>
              <w:lang w:val="en-US" w:eastAsia="en-US"/>
            </w:rPr>
            <w:t>Verze: 0.2</w:t>
          </w:r>
        </w:p>
      </w:tc>
      <w:tc>
        <w:tcPr>
          <w:tcW w:w="5370" w:type="dxa"/>
          <w:tcBorders>
            <w:top w:val="single" w:sz="4" w:space="0" w:color="A6A6A6"/>
            <w:left w:val="single" w:sz="4" w:space="0" w:color="A6A6A6"/>
            <w:bottom w:val="single" w:sz="4" w:space="0" w:color="A6A6A6"/>
            <w:right w:val="single" w:sz="4" w:space="0" w:color="A6A6A6"/>
          </w:tcBorders>
          <w:hideMark/>
        </w:tcPr>
        <w:p w:rsidR="00D002A8" w:rsidRDefault="00D002A8">
          <w:pPr>
            <w:spacing w:before="120" w:after="120"/>
            <w:jc w:val="right"/>
            <w:rPr>
              <w:rFonts w:ascii="Arial" w:eastAsia="Calibri" w:hAnsi="Arial" w:cs="Arial"/>
              <w:lang w:val="en-US" w:eastAsia="en-US"/>
            </w:rPr>
          </w:pPr>
          <w:r>
            <w:rPr>
              <w:rFonts w:ascii="Arial" w:eastAsia="Calibri" w:hAnsi="Arial" w:cs="Arial"/>
              <w:color w:val="808080"/>
              <w:spacing w:val="10"/>
              <w:sz w:val="18"/>
              <w:lang w:val="en-US" w:eastAsia="en-US"/>
            </w:rPr>
            <w:t xml:space="preserve">Stránka </w:t>
          </w:r>
          <w:r>
            <w:rPr>
              <w:rFonts w:ascii="Arial" w:eastAsia="Calibri" w:hAnsi="Arial" w:cs="Arial"/>
              <w:color w:val="808080"/>
              <w:spacing w:val="10"/>
              <w:sz w:val="18"/>
              <w:lang w:val="en-US" w:eastAsia="en-US"/>
            </w:rPr>
            <w:fldChar w:fldCharType="begin"/>
          </w:r>
          <w:r>
            <w:rPr>
              <w:rFonts w:ascii="Arial" w:eastAsia="Calibri" w:hAnsi="Arial" w:cs="Arial"/>
              <w:color w:val="808080"/>
              <w:spacing w:val="10"/>
              <w:sz w:val="18"/>
              <w:lang w:val="en-US" w:eastAsia="en-US"/>
            </w:rPr>
            <w:instrText xml:space="preserve"> PAGE </w:instrText>
          </w:r>
          <w:r>
            <w:rPr>
              <w:rFonts w:ascii="Arial" w:eastAsia="Calibri" w:hAnsi="Arial" w:cs="Arial"/>
              <w:color w:val="808080"/>
              <w:spacing w:val="10"/>
              <w:sz w:val="18"/>
              <w:lang w:val="en-US" w:eastAsia="en-US"/>
            </w:rPr>
            <w:fldChar w:fldCharType="separate"/>
          </w:r>
          <w:r w:rsidR="006734EB">
            <w:rPr>
              <w:rFonts w:ascii="Arial" w:eastAsia="Calibri" w:hAnsi="Arial" w:cs="Arial"/>
              <w:noProof/>
              <w:color w:val="808080"/>
              <w:spacing w:val="10"/>
              <w:sz w:val="18"/>
              <w:lang w:val="en-US" w:eastAsia="en-US"/>
            </w:rPr>
            <w:t>1</w:t>
          </w:r>
          <w:r>
            <w:rPr>
              <w:rFonts w:ascii="Arial" w:eastAsia="Calibri" w:hAnsi="Arial" w:cs="Arial"/>
              <w:color w:val="808080"/>
              <w:spacing w:val="10"/>
              <w:sz w:val="18"/>
              <w:lang w:val="en-US" w:eastAsia="en-US"/>
            </w:rPr>
            <w:fldChar w:fldCharType="end"/>
          </w:r>
          <w:r>
            <w:rPr>
              <w:rFonts w:ascii="Arial" w:eastAsia="Calibri" w:hAnsi="Arial" w:cs="Arial"/>
              <w:color w:val="808080"/>
              <w:spacing w:val="10"/>
              <w:sz w:val="18"/>
              <w:lang w:val="en-US" w:eastAsia="en-US"/>
            </w:rPr>
            <w:t xml:space="preserve"> z </w:t>
          </w:r>
          <w:r>
            <w:rPr>
              <w:rFonts w:ascii="Arial" w:eastAsia="Calibri" w:hAnsi="Arial" w:cs="Arial"/>
              <w:color w:val="808080"/>
              <w:spacing w:val="10"/>
              <w:sz w:val="18"/>
              <w:lang w:val="en-US" w:eastAsia="en-US"/>
            </w:rPr>
            <w:fldChar w:fldCharType="begin"/>
          </w:r>
          <w:r>
            <w:rPr>
              <w:rFonts w:ascii="Arial" w:eastAsia="Calibri" w:hAnsi="Arial" w:cs="Arial"/>
              <w:color w:val="808080"/>
              <w:spacing w:val="10"/>
              <w:sz w:val="18"/>
              <w:lang w:val="en-US" w:eastAsia="en-US"/>
            </w:rPr>
            <w:instrText xml:space="preserve"> NUMPAGES  </w:instrText>
          </w:r>
          <w:r>
            <w:rPr>
              <w:rFonts w:ascii="Arial" w:eastAsia="Calibri" w:hAnsi="Arial" w:cs="Arial"/>
              <w:color w:val="808080"/>
              <w:spacing w:val="10"/>
              <w:sz w:val="18"/>
              <w:lang w:val="en-US" w:eastAsia="en-US"/>
            </w:rPr>
            <w:fldChar w:fldCharType="separate"/>
          </w:r>
          <w:r w:rsidR="006734EB">
            <w:rPr>
              <w:rFonts w:ascii="Arial" w:eastAsia="Calibri" w:hAnsi="Arial" w:cs="Arial"/>
              <w:noProof/>
              <w:color w:val="808080"/>
              <w:spacing w:val="10"/>
              <w:sz w:val="18"/>
              <w:lang w:val="en-US" w:eastAsia="en-US"/>
            </w:rPr>
            <w:t>3</w:t>
          </w:r>
          <w:r>
            <w:rPr>
              <w:rFonts w:ascii="Arial" w:eastAsia="Calibri" w:hAnsi="Arial" w:cs="Arial"/>
              <w:color w:val="808080"/>
              <w:spacing w:val="10"/>
              <w:sz w:val="18"/>
              <w:lang w:val="en-US" w:eastAsia="en-US"/>
            </w:rPr>
            <w:fldChar w:fldCharType="end"/>
          </w:r>
        </w:p>
      </w:tc>
    </w:tr>
  </w:tbl>
  <w:p w:rsidR="00195BF3" w:rsidRDefault="00195BF3" w:rsidP="004A3ED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4A8" w:rsidRDefault="00A424A8">
      <w:r>
        <w:separator/>
      </w:r>
    </w:p>
  </w:footnote>
  <w:footnote w:type="continuationSeparator" w:id="0">
    <w:p w:rsidR="00A424A8" w:rsidRDefault="00A424A8">
      <w:r>
        <w:continuationSeparator/>
      </w:r>
    </w:p>
  </w:footnote>
  <w:footnote w:type="continuationNotice" w:id="1">
    <w:p w:rsidR="00A424A8" w:rsidRDefault="00A424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EB" w:rsidRDefault="006734E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F3" w:rsidRPr="00AF378C" w:rsidRDefault="006734EB" w:rsidP="00C0231F">
    <w:pPr>
      <w:pStyle w:val="Zhlav"/>
      <w:ind w:firstLine="2778"/>
      <w:jc w:val="center"/>
      <w:rPr>
        <w:rFonts w:ascii="Verdana" w:hAnsi="Verdana"/>
        <w:b/>
        <w:color w:val="FF66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logo-male-pro-tisk" style="position:absolute;left:0;text-align:left;margin-left:21.5pt;margin-top:10.95pt;width:93.75pt;height:46.6pt;z-index:-251658240;visibility:visible" wrapcoords="-173 0 -173 21252 21600 21252 21600 0 -173 0">
          <v:imagedata r:id="rId1" o:title=""/>
          <w10:wrap type="tight"/>
        </v:shape>
      </w:pict>
    </w:r>
    <w:r w:rsidR="00195BF3" w:rsidRPr="00AF378C">
      <w:rPr>
        <w:rFonts w:ascii="Verdana" w:hAnsi="Verdana"/>
        <w:b/>
        <w:i w:val="0"/>
        <w:color w:val="FF6600"/>
        <w:sz w:val="28"/>
        <w:szCs w:val="34"/>
      </w:rPr>
      <w:t>Nemocnice Milosrdných bratří Letovice</w:t>
    </w:r>
  </w:p>
  <w:p w:rsidR="00195BF3" w:rsidRPr="00AF378C" w:rsidRDefault="00195BF3" w:rsidP="00C0231F">
    <w:pPr>
      <w:ind w:firstLine="2778"/>
      <w:jc w:val="center"/>
      <w:rPr>
        <w:rFonts w:ascii="Verdana" w:hAnsi="Verdana"/>
        <w:b/>
        <w:color w:val="333333"/>
        <w:sz w:val="2"/>
        <w:szCs w:val="6"/>
      </w:rPr>
    </w:pPr>
  </w:p>
  <w:p w:rsidR="00195BF3" w:rsidRDefault="00195BF3" w:rsidP="00C0231F">
    <w:pPr>
      <w:ind w:firstLine="2778"/>
      <w:rPr>
        <w:rFonts w:ascii="Verdana" w:hAnsi="Verdana"/>
        <w:b/>
        <w:color w:val="333333"/>
        <w:sz w:val="16"/>
        <w:szCs w:val="20"/>
      </w:rPr>
    </w:pPr>
  </w:p>
  <w:p w:rsidR="00195BF3" w:rsidRPr="008D0ABC" w:rsidRDefault="00195BF3" w:rsidP="00C0231F">
    <w:pPr>
      <w:tabs>
        <w:tab w:val="left" w:pos="4635"/>
        <w:tab w:val="center" w:pos="6333"/>
      </w:tabs>
      <w:ind w:firstLine="2778"/>
      <w:rPr>
        <w:rFonts w:ascii="Verdana" w:hAnsi="Verdana"/>
        <w:b/>
        <w:color w:val="333333"/>
        <w:sz w:val="20"/>
        <w:szCs w:val="20"/>
      </w:rPr>
    </w:pPr>
    <w:r w:rsidRPr="008D0ABC">
      <w:rPr>
        <w:rFonts w:ascii="Verdana" w:hAnsi="Verdana"/>
        <w:b/>
        <w:color w:val="333333"/>
        <w:sz w:val="20"/>
        <w:szCs w:val="20"/>
      </w:rPr>
      <w:t>příspěvková organizace</w:t>
    </w:r>
  </w:p>
  <w:p w:rsidR="00195BF3" w:rsidRDefault="00195B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F3" w:rsidRPr="00AF378C" w:rsidRDefault="006734EB" w:rsidP="00D401D3">
    <w:pPr>
      <w:pStyle w:val="Zhlav"/>
      <w:ind w:firstLine="2778"/>
      <w:rPr>
        <w:rFonts w:ascii="Verdana" w:hAnsi="Verdana"/>
        <w:b/>
        <w:color w:val="FF660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logo-male-pro-tisk" style="position:absolute;left:0;text-align:left;margin-left:-.2pt;margin-top:-.2pt;width:115.85pt;height:57.6pt;z-index:-251659264;visibility:visible" wrapcoords="-140 0 -140 21319 21600 21319 21600 0 -140 0">
          <v:imagedata r:id="rId1" o:title=""/>
          <w10:wrap type="tight"/>
        </v:shape>
      </w:pict>
    </w:r>
    <w:r w:rsidR="00195BF3" w:rsidRPr="00AF378C">
      <w:rPr>
        <w:rFonts w:ascii="Verdana" w:hAnsi="Verdana"/>
        <w:b/>
        <w:i w:val="0"/>
        <w:color w:val="FF6600"/>
        <w:sz w:val="28"/>
        <w:szCs w:val="34"/>
      </w:rPr>
      <w:t>Nemocnice Milosrdných bratří Letovice</w:t>
    </w:r>
  </w:p>
  <w:p w:rsidR="00195BF3" w:rsidRPr="00AF378C" w:rsidRDefault="00195BF3" w:rsidP="00D401D3">
    <w:pPr>
      <w:ind w:firstLine="2778"/>
      <w:jc w:val="center"/>
      <w:rPr>
        <w:rFonts w:ascii="Verdana" w:hAnsi="Verdana"/>
        <w:b/>
        <w:color w:val="333333"/>
        <w:sz w:val="2"/>
        <w:szCs w:val="6"/>
      </w:rPr>
    </w:pPr>
  </w:p>
  <w:p w:rsidR="00195BF3" w:rsidRDefault="00195BF3" w:rsidP="00D401D3">
    <w:pPr>
      <w:ind w:firstLine="2778"/>
      <w:rPr>
        <w:rFonts w:ascii="Verdana" w:hAnsi="Verdana"/>
        <w:b/>
        <w:color w:val="333333"/>
        <w:sz w:val="16"/>
        <w:szCs w:val="20"/>
      </w:rPr>
    </w:pPr>
  </w:p>
  <w:p w:rsidR="00195BF3" w:rsidRPr="00AF378C" w:rsidRDefault="00195BF3" w:rsidP="00D401D3">
    <w:pPr>
      <w:ind w:firstLine="2778"/>
      <w:rPr>
        <w:rFonts w:ascii="Verdana" w:hAnsi="Verdana"/>
        <w:b/>
        <w:color w:val="333333"/>
        <w:sz w:val="16"/>
        <w:szCs w:val="20"/>
      </w:rPr>
    </w:pPr>
    <w:r w:rsidRPr="00AF378C">
      <w:rPr>
        <w:rFonts w:ascii="Verdana" w:hAnsi="Verdana"/>
        <w:b/>
        <w:color w:val="333333"/>
        <w:sz w:val="16"/>
        <w:szCs w:val="20"/>
      </w:rPr>
      <w:t>příspěvková organizace</w:t>
    </w:r>
  </w:p>
  <w:p w:rsidR="00195BF3" w:rsidRDefault="00195BF3" w:rsidP="00D401D3">
    <w:pPr>
      <w:rPr>
        <w:rFonts w:ascii="Verdana" w:hAnsi="Verdana"/>
        <w:b/>
        <w:color w:val="333333"/>
        <w:sz w:val="12"/>
        <w:szCs w:val="16"/>
      </w:rPr>
    </w:pPr>
    <w:r w:rsidRPr="00AF378C">
      <w:rPr>
        <w:rFonts w:ascii="Verdana" w:hAnsi="Verdana"/>
        <w:b/>
        <w:color w:val="333333"/>
        <w:sz w:val="16"/>
        <w:szCs w:val="20"/>
      </w:rPr>
      <w:t xml:space="preserve">                                        </w:t>
    </w:r>
    <w:r>
      <w:rPr>
        <w:rFonts w:ascii="Verdana" w:hAnsi="Verdana"/>
        <w:b/>
        <w:color w:val="333333"/>
        <w:sz w:val="16"/>
        <w:szCs w:val="20"/>
      </w:rPr>
      <w:tab/>
    </w:r>
  </w:p>
  <w:p w:rsidR="00195BF3" w:rsidRDefault="00195BF3" w:rsidP="00D401D3">
    <w:pPr>
      <w:rPr>
        <w:rFonts w:ascii="Verdana" w:hAnsi="Verdana"/>
        <w:b/>
        <w:color w:val="333333"/>
        <w:sz w:val="12"/>
        <w:szCs w:val="16"/>
      </w:rPr>
    </w:pPr>
  </w:p>
  <w:p w:rsidR="00195BF3" w:rsidRPr="00D401D3" w:rsidRDefault="00195BF3" w:rsidP="00D401D3">
    <w:pPr>
      <w:rPr>
        <w:rFonts w:ascii="Verdana" w:hAnsi="Verdana"/>
        <w:b/>
        <w:color w:val="333333"/>
        <w:sz w:val="12"/>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A231B"/>
    <w:multiLevelType w:val="multilevel"/>
    <w:tmpl w:val="8CB69D5A"/>
    <w:lvl w:ilvl="0">
      <w:start w:val="1"/>
      <w:numFmt w:val="decimal"/>
      <w:pStyle w:val="StylNadpis1Tahoma14b"/>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459930F7"/>
    <w:multiLevelType w:val="hybridMultilevel"/>
    <w:tmpl w:val="3A9CC330"/>
    <w:lvl w:ilvl="0" w:tplc="50ECDBBC">
      <w:start w:val="11"/>
      <w:numFmt w:val="bullet"/>
      <w:lvlText w:val="-"/>
      <w:lvlJc w:val="left"/>
      <w:pPr>
        <w:ind w:left="930" w:hanging="360"/>
      </w:pPr>
      <w:rPr>
        <w:rFonts w:ascii="Calibri" w:eastAsia="Times New Roman" w:hAnsi="Calibri" w:cs="Calibri" w:hint="default"/>
        <w:sz w:val="28"/>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2">
    <w:nsid w:val="502D1CC8"/>
    <w:multiLevelType w:val="hybridMultilevel"/>
    <w:tmpl w:val="56BE200E"/>
    <w:lvl w:ilvl="0" w:tplc="E0A6C32A">
      <w:start w:val="1"/>
      <w:numFmt w:val="decimal"/>
      <w:pStyle w:val="slovnsla"/>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52F41BC2"/>
    <w:multiLevelType w:val="hybridMultilevel"/>
    <w:tmpl w:val="279ABB3A"/>
    <w:lvl w:ilvl="0" w:tplc="04050005">
      <w:start w:val="1"/>
      <w:numFmt w:val="bullet"/>
      <w:pStyle w:val="Odrazky"/>
      <w:lvlText w:val=""/>
      <w:lvlJc w:val="left"/>
      <w:pPr>
        <w:tabs>
          <w:tab w:val="num" w:pos="357"/>
        </w:tabs>
        <w:ind w:left="357" w:hanging="35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535E022F"/>
    <w:multiLevelType w:val="hybridMultilevel"/>
    <w:tmpl w:val="47A60D1E"/>
    <w:lvl w:ilvl="0" w:tplc="04050011">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37D1B2B"/>
    <w:multiLevelType w:val="hybridMultilevel"/>
    <w:tmpl w:val="54A4A18E"/>
    <w:lvl w:ilvl="0" w:tplc="70C01230">
      <w:start w:val="1"/>
      <w:numFmt w:val="decimal"/>
      <w:pStyle w:val="Odrazkya"/>
      <w:lvlText w:val="%1."/>
      <w:lvlJc w:val="left"/>
      <w:pPr>
        <w:ind w:left="360" w:hanging="360"/>
      </w:pPr>
      <w:rPr>
        <w:rFonts w:ascii="Calibri" w:hAnsi="Calibri"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6">
    <w:nsid w:val="5A2D36FE"/>
    <w:multiLevelType w:val="multilevel"/>
    <w:tmpl w:val="3AAA195C"/>
    <w:lvl w:ilvl="0">
      <w:numFmt w:val="decimal"/>
      <w:pStyle w:val="Nadpis1"/>
      <w:lvlText w:val="%1."/>
      <w:lvlJc w:val="left"/>
      <w:pPr>
        <w:tabs>
          <w:tab w:val="num" w:pos="510"/>
        </w:tabs>
        <w:ind w:left="510" w:hanging="510"/>
      </w:pPr>
      <w:rPr>
        <w:rFonts w:ascii="Calibri" w:hAnsi="Calibri" w:cs="Times New Roman" w:hint="default"/>
        <w:b/>
        <w:i w:val="0"/>
        <w:sz w:val="28"/>
        <w:szCs w:val="28"/>
      </w:rPr>
    </w:lvl>
    <w:lvl w:ilvl="1">
      <w:start w:val="1"/>
      <w:numFmt w:val="decimal"/>
      <w:pStyle w:val="Nadpis2"/>
      <w:lvlText w:val="%1.%2."/>
      <w:lvlJc w:val="left"/>
      <w:pPr>
        <w:tabs>
          <w:tab w:val="num" w:pos="794"/>
        </w:tabs>
        <w:ind w:left="794" w:hanging="794"/>
      </w:pPr>
      <w:rPr>
        <w:rFonts w:ascii="Calibri" w:hAnsi="Calibri" w:cs="Times New Roman" w:hint="default"/>
        <w:b/>
        <w:i w:val="0"/>
        <w:sz w:val="24"/>
        <w:szCs w:val="24"/>
      </w:rPr>
    </w:lvl>
    <w:lvl w:ilvl="2">
      <w:start w:val="1"/>
      <w:numFmt w:val="decimal"/>
      <w:pStyle w:val="Nadpis3"/>
      <w:lvlText w:val="%1.%2.%3."/>
      <w:lvlJc w:val="left"/>
      <w:pPr>
        <w:tabs>
          <w:tab w:val="num" w:pos="1021"/>
        </w:tabs>
        <w:ind w:left="1021" w:hanging="1021"/>
      </w:pPr>
      <w:rPr>
        <w:rFonts w:ascii="Calibri" w:hAnsi="Calibri" w:cs="Times New Roman" w:hint="default"/>
        <w:b/>
        <w:i w:val="0"/>
        <w:sz w:val="22"/>
        <w:szCs w:val="22"/>
      </w:rPr>
    </w:lvl>
    <w:lvl w:ilvl="3">
      <w:start w:val="1"/>
      <w:numFmt w:val="decimal"/>
      <w:pStyle w:val="Nadpis4"/>
      <w:lvlText w:val="%1.%2.%3.%4."/>
      <w:lvlJc w:val="left"/>
      <w:pPr>
        <w:tabs>
          <w:tab w:val="num" w:pos="1134"/>
        </w:tabs>
        <w:ind w:left="1134" w:hanging="1134"/>
      </w:pPr>
      <w:rPr>
        <w:rFonts w:ascii="Calibri" w:hAnsi="Calibri" w:cs="Times New Roman" w:hint="default"/>
        <w:b w:val="0"/>
        <w:i w:val="0"/>
        <w:sz w:val="20"/>
        <w:szCs w:val="20"/>
      </w:rPr>
    </w:lvl>
    <w:lvl w:ilvl="4">
      <w:start w:val="1"/>
      <w:numFmt w:val="decimal"/>
      <w:pStyle w:val="Nadpis5"/>
      <w:lvlText w:val="%1.%2.%3.%4.%5."/>
      <w:lvlJc w:val="left"/>
      <w:pPr>
        <w:tabs>
          <w:tab w:val="num" w:pos="1247"/>
        </w:tabs>
        <w:ind w:left="1247" w:hanging="1247"/>
      </w:pPr>
      <w:rPr>
        <w:rFonts w:ascii="Calibri" w:hAnsi="Calibri" w:cs="Times New Roman" w:hint="default"/>
        <w:b w:val="0"/>
        <w:i w:val="0"/>
        <w:sz w:val="20"/>
        <w:szCs w:val="20"/>
      </w:rPr>
    </w:lvl>
    <w:lvl w:ilvl="5">
      <w:start w:val="1"/>
      <w:numFmt w:val="decimal"/>
      <w:lvlText w:val="%1.%2.%3.%4.%5.%6."/>
      <w:lvlJc w:val="left"/>
      <w:pPr>
        <w:tabs>
          <w:tab w:val="num" w:pos="1474"/>
        </w:tabs>
        <w:ind w:left="1474" w:hanging="1474"/>
      </w:pPr>
      <w:rPr>
        <w:rFonts w:ascii="Verdana" w:hAnsi="Verdana" w:cs="Times New Roman" w:hint="default"/>
        <w:b w:val="0"/>
        <w:i w:val="0"/>
        <w:sz w:val="20"/>
        <w:szCs w:val="2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5AD44185"/>
    <w:multiLevelType w:val="hybridMultilevel"/>
    <w:tmpl w:val="4DAC2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60634B7"/>
    <w:multiLevelType w:val="multilevel"/>
    <w:tmpl w:val="E2625076"/>
    <w:lvl w:ilvl="0">
      <w:start w:val="1"/>
      <w:numFmt w:val="decimal"/>
      <w:pStyle w:val="Odrazky1"/>
      <w:lvlText w:val="%1."/>
      <w:lvlJc w:val="left"/>
      <w:pPr>
        <w:tabs>
          <w:tab w:val="num" w:pos="360"/>
        </w:tabs>
        <w:ind w:left="360" w:hanging="360"/>
      </w:pPr>
      <w:rPr>
        <w:rFonts w:cs="Times New Roman" w:hint="default"/>
        <w:color w:val="auto"/>
      </w:rPr>
    </w:lvl>
    <w:lvl w:ilvl="1">
      <w:start w:val="1"/>
      <w:numFmt w:val="decimal"/>
      <w:lvlText w:val="%1.%2."/>
      <w:lvlJc w:val="left"/>
      <w:pPr>
        <w:tabs>
          <w:tab w:val="num" w:pos="357"/>
        </w:tabs>
        <w:ind w:left="357" w:hanging="357"/>
      </w:pPr>
      <w:rPr>
        <w:rFonts w:cs="Times New Roman" w:hint="default"/>
      </w:rPr>
    </w:lvl>
    <w:lvl w:ilvl="2">
      <w:start w:val="1"/>
      <w:numFmt w:val="decimal"/>
      <w:lvlText w:val="%1.%2.%3."/>
      <w:lvlJc w:val="left"/>
      <w:pPr>
        <w:tabs>
          <w:tab w:val="num" w:pos="357"/>
        </w:tabs>
        <w:ind w:left="357" w:hanging="357"/>
      </w:pPr>
      <w:rPr>
        <w:rFonts w:cs="Times New Roman" w:hint="default"/>
      </w:rPr>
    </w:lvl>
    <w:lvl w:ilvl="3">
      <w:start w:val="1"/>
      <w:numFmt w:val="decimal"/>
      <w:lvlText w:val="%1.%2.%3.%4."/>
      <w:lvlJc w:val="left"/>
      <w:pPr>
        <w:tabs>
          <w:tab w:val="num" w:pos="357"/>
        </w:tabs>
        <w:ind w:left="357" w:hanging="357"/>
      </w:pPr>
      <w:rPr>
        <w:rFonts w:cs="Times New Roman" w:hint="default"/>
      </w:rPr>
    </w:lvl>
    <w:lvl w:ilvl="4">
      <w:start w:val="1"/>
      <w:numFmt w:val="decimal"/>
      <w:lvlText w:val="%1.%2.%3.%4.%5."/>
      <w:lvlJc w:val="left"/>
      <w:pPr>
        <w:tabs>
          <w:tab w:val="num" w:pos="2520"/>
        </w:tabs>
        <w:ind w:left="2234" w:hanging="2234"/>
      </w:pPr>
      <w:rPr>
        <w:rFonts w:cs="Times New Roman" w:hint="default"/>
      </w:rPr>
    </w:lvl>
    <w:lvl w:ilvl="5">
      <w:start w:val="1"/>
      <w:numFmt w:val="decimal"/>
      <w:lvlText w:val="%1.%2.%3.%4.%5.%6."/>
      <w:lvlJc w:val="left"/>
      <w:pPr>
        <w:tabs>
          <w:tab w:val="num" w:pos="2880"/>
        </w:tabs>
        <w:ind w:left="2736" w:hanging="27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C524CB4"/>
    <w:multiLevelType w:val="hybridMultilevel"/>
    <w:tmpl w:val="93FA4ACE"/>
    <w:lvl w:ilvl="0" w:tplc="04050001">
      <w:start w:val="1"/>
      <w:numFmt w:val="bullet"/>
      <w:pStyle w:val="Odrky1"/>
      <w:lvlText w:val=""/>
      <w:lvlJc w:val="left"/>
      <w:pPr>
        <w:ind w:left="360" w:hanging="360"/>
      </w:pPr>
      <w:rPr>
        <w:rFonts w:ascii="Symbol" w:hAnsi="Symbol" w:hint="default"/>
        <w:color w:val="17365D"/>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753A75FD"/>
    <w:multiLevelType w:val="hybridMultilevel"/>
    <w:tmpl w:val="B044B366"/>
    <w:lvl w:ilvl="0" w:tplc="06647BCA">
      <w:start w:val="1"/>
      <w:numFmt w:val="bullet"/>
      <w:pStyle w:val="Odrkytabul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70C4BA3"/>
    <w:multiLevelType w:val="hybridMultilevel"/>
    <w:tmpl w:val="19808B50"/>
    <w:lvl w:ilvl="0" w:tplc="A6884F10">
      <w:start w:val="1"/>
      <w:numFmt w:val="bullet"/>
      <w:pStyle w:val="Seznamspuntky"/>
      <w:lvlText w:val=""/>
      <w:lvlJc w:val="left"/>
      <w:pPr>
        <w:ind w:left="2771" w:hanging="360"/>
      </w:pPr>
      <w:rPr>
        <w:rFonts w:ascii="Wingdings" w:hAnsi="Wingdings"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B5951CB"/>
    <w:multiLevelType w:val="hybridMultilevel"/>
    <w:tmpl w:val="4DAC2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0"/>
  </w:num>
  <w:num w:numId="8">
    <w:abstractNumId w:val="2"/>
  </w:num>
  <w:num w:numId="9">
    <w:abstractNumId w:val="9"/>
  </w:num>
  <w:num w:numId="10">
    <w:abstractNumId w:val="7"/>
  </w:num>
  <w:num w:numId="11">
    <w:abstractNumId w:val="1"/>
  </w:num>
  <w:num w:numId="12">
    <w:abstractNumId w:val="12"/>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1DA"/>
    <w:rsid w:val="00001B43"/>
    <w:rsid w:val="00004616"/>
    <w:rsid w:val="0000552C"/>
    <w:rsid w:val="000073B3"/>
    <w:rsid w:val="00011CAA"/>
    <w:rsid w:val="00012492"/>
    <w:rsid w:val="00012809"/>
    <w:rsid w:val="00013379"/>
    <w:rsid w:val="00013B7F"/>
    <w:rsid w:val="00014290"/>
    <w:rsid w:val="0001598D"/>
    <w:rsid w:val="000171B0"/>
    <w:rsid w:val="00017857"/>
    <w:rsid w:val="00017F89"/>
    <w:rsid w:val="00020C1E"/>
    <w:rsid w:val="000224EE"/>
    <w:rsid w:val="00023327"/>
    <w:rsid w:val="000245E1"/>
    <w:rsid w:val="00027320"/>
    <w:rsid w:val="000306F7"/>
    <w:rsid w:val="00031BCC"/>
    <w:rsid w:val="00032300"/>
    <w:rsid w:val="00032E01"/>
    <w:rsid w:val="00034922"/>
    <w:rsid w:val="00035BFE"/>
    <w:rsid w:val="00036100"/>
    <w:rsid w:val="000373B2"/>
    <w:rsid w:val="00040641"/>
    <w:rsid w:val="00040EC9"/>
    <w:rsid w:val="0004220F"/>
    <w:rsid w:val="00042516"/>
    <w:rsid w:val="000437B5"/>
    <w:rsid w:val="00044032"/>
    <w:rsid w:val="00044478"/>
    <w:rsid w:val="0004485A"/>
    <w:rsid w:val="00045222"/>
    <w:rsid w:val="00046AB6"/>
    <w:rsid w:val="00051EA8"/>
    <w:rsid w:val="0005256B"/>
    <w:rsid w:val="000533C6"/>
    <w:rsid w:val="0005408D"/>
    <w:rsid w:val="00060EA8"/>
    <w:rsid w:val="0006462D"/>
    <w:rsid w:val="00065FBB"/>
    <w:rsid w:val="00066615"/>
    <w:rsid w:val="000677D4"/>
    <w:rsid w:val="000725CA"/>
    <w:rsid w:val="0007315B"/>
    <w:rsid w:val="00073BD5"/>
    <w:rsid w:val="00074078"/>
    <w:rsid w:val="00074368"/>
    <w:rsid w:val="00076878"/>
    <w:rsid w:val="000800A4"/>
    <w:rsid w:val="00080653"/>
    <w:rsid w:val="0008175E"/>
    <w:rsid w:val="000840C1"/>
    <w:rsid w:val="00085EF3"/>
    <w:rsid w:val="000861C2"/>
    <w:rsid w:val="00087A52"/>
    <w:rsid w:val="00090348"/>
    <w:rsid w:val="00094401"/>
    <w:rsid w:val="00094C31"/>
    <w:rsid w:val="00096225"/>
    <w:rsid w:val="000966BA"/>
    <w:rsid w:val="000970D8"/>
    <w:rsid w:val="00097270"/>
    <w:rsid w:val="000A0EF6"/>
    <w:rsid w:val="000A1FE8"/>
    <w:rsid w:val="000A2C4B"/>
    <w:rsid w:val="000A2EDE"/>
    <w:rsid w:val="000A5050"/>
    <w:rsid w:val="000B0C9D"/>
    <w:rsid w:val="000B0F4E"/>
    <w:rsid w:val="000B123A"/>
    <w:rsid w:val="000B1C5B"/>
    <w:rsid w:val="000B25CF"/>
    <w:rsid w:val="000B5FE9"/>
    <w:rsid w:val="000B6729"/>
    <w:rsid w:val="000C0FFA"/>
    <w:rsid w:val="000C12FC"/>
    <w:rsid w:val="000C3653"/>
    <w:rsid w:val="000C3E97"/>
    <w:rsid w:val="000C7400"/>
    <w:rsid w:val="000C7ACF"/>
    <w:rsid w:val="000D0EF6"/>
    <w:rsid w:val="000D3E70"/>
    <w:rsid w:val="000D4034"/>
    <w:rsid w:val="000D45B6"/>
    <w:rsid w:val="000D598E"/>
    <w:rsid w:val="000D7EE8"/>
    <w:rsid w:val="000E19D2"/>
    <w:rsid w:val="000E3046"/>
    <w:rsid w:val="000E30FB"/>
    <w:rsid w:val="000E516E"/>
    <w:rsid w:val="000E6497"/>
    <w:rsid w:val="000F01B5"/>
    <w:rsid w:val="000F0808"/>
    <w:rsid w:val="000F212E"/>
    <w:rsid w:val="000F3554"/>
    <w:rsid w:val="000F4B73"/>
    <w:rsid w:val="000F5575"/>
    <w:rsid w:val="000F76CD"/>
    <w:rsid w:val="000F793D"/>
    <w:rsid w:val="000F7A07"/>
    <w:rsid w:val="000F7A10"/>
    <w:rsid w:val="0010082C"/>
    <w:rsid w:val="00101BAA"/>
    <w:rsid w:val="00103BA1"/>
    <w:rsid w:val="001042B7"/>
    <w:rsid w:val="001057BF"/>
    <w:rsid w:val="00107FAB"/>
    <w:rsid w:val="00114137"/>
    <w:rsid w:val="00114D99"/>
    <w:rsid w:val="001153C3"/>
    <w:rsid w:val="00116413"/>
    <w:rsid w:val="001171BC"/>
    <w:rsid w:val="00117366"/>
    <w:rsid w:val="00117881"/>
    <w:rsid w:val="00117886"/>
    <w:rsid w:val="001207A8"/>
    <w:rsid w:val="00121422"/>
    <w:rsid w:val="001232FE"/>
    <w:rsid w:val="001237C9"/>
    <w:rsid w:val="00127221"/>
    <w:rsid w:val="00127C3B"/>
    <w:rsid w:val="00132E17"/>
    <w:rsid w:val="001339D2"/>
    <w:rsid w:val="00134EF3"/>
    <w:rsid w:val="00135CEC"/>
    <w:rsid w:val="00137FAF"/>
    <w:rsid w:val="00140B2C"/>
    <w:rsid w:val="00141259"/>
    <w:rsid w:val="00141702"/>
    <w:rsid w:val="001431AD"/>
    <w:rsid w:val="0014353A"/>
    <w:rsid w:val="00143F28"/>
    <w:rsid w:val="0014413E"/>
    <w:rsid w:val="00145638"/>
    <w:rsid w:val="00146F83"/>
    <w:rsid w:val="00151D49"/>
    <w:rsid w:val="00152031"/>
    <w:rsid w:val="00152E74"/>
    <w:rsid w:val="0015491B"/>
    <w:rsid w:val="00160AEC"/>
    <w:rsid w:val="00160CC4"/>
    <w:rsid w:val="00161B0D"/>
    <w:rsid w:val="00163B72"/>
    <w:rsid w:val="00163BAA"/>
    <w:rsid w:val="001652E9"/>
    <w:rsid w:val="0016549B"/>
    <w:rsid w:val="001654EF"/>
    <w:rsid w:val="00165B6F"/>
    <w:rsid w:val="00165C28"/>
    <w:rsid w:val="00167ACD"/>
    <w:rsid w:val="00171879"/>
    <w:rsid w:val="00173759"/>
    <w:rsid w:val="00173841"/>
    <w:rsid w:val="001765F9"/>
    <w:rsid w:val="001766B0"/>
    <w:rsid w:val="001774D4"/>
    <w:rsid w:val="00181DC7"/>
    <w:rsid w:val="001831AD"/>
    <w:rsid w:val="0018434A"/>
    <w:rsid w:val="001845BC"/>
    <w:rsid w:val="00185D83"/>
    <w:rsid w:val="00187042"/>
    <w:rsid w:val="001875AD"/>
    <w:rsid w:val="00190D5D"/>
    <w:rsid w:val="001917F7"/>
    <w:rsid w:val="00191880"/>
    <w:rsid w:val="00192F6F"/>
    <w:rsid w:val="0019326C"/>
    <w:rsid w:val="00195BF3"/>
    <w:rsid w:val="00195E53"/>
    <w:rsid w:val="001A10C6"/>
    <w:rsid w:val="001A1221"/>
    <w:rsid w:val="001A21D0"/>
    <w:rsid w:val="001A31B0"/>
    <w:rsid w:val="001A6E42"/>
    <w:rsid w:val="001B241E"/>
    <w:rsid w:val="001B268F"/>
    <w:rsid w:val="001B2A5E"/>
    <w:rsid w:val="001B3B01"/>
    <w:rsid w:val="001B4576"/>
    <w:rsid w:val="001B5393"/>
    <w:rsid w:val="001B609A"/>
    <w:rsid w:val="001B7A7C"/>
    <w:rsid w:val="001C2CED"/>
    <w:rsid w:val="001C41FE"/>
    <w:rsid w:val="001C5CDE"/>
    <w:rsid w:val="001D23AE"/>
    <w:rsid w:val="001D31E2"/>
    <w:rsid w:val="001D3464"/>
    <w:rsid w:val="001D3590"/>
    <w:rsid w:val="001D4756"/>
    <w:rsid w:val="001E1751"/>
    <w:rsid w:val="001E229E"/>
    <w:rsid w:val="001E28E2"/>
    <w:rsid w:val="001E4420"/>
    <w:rsid w:val="001E6134"/>
    <w:rsid w:val="001E64CF"/>
    <w:rsid w:val="001E71DA"/>
    <w:rsid w:val="001F0D91"/>
    <w:rsid w:val="001F1925"/>
    <w:rsid w:val="001F28A0"/>
    <w:rsid w:val="001F4C91"/>
    <w:rsid w:val="001F794A"/>
    <w:rsid w:val="002015C8"/>
    <w:rsid w:val="0020307A"/>
    <w:rsid w:val="00204001"/>
    <w:rsid w:val="00204AF0"/>
    <w:rsid w:val="002108A1"/>
    <w:rsid w:val="00210B7F"/>
    <w:rsid w:val="002119BF"/>
    <w:rsid w:val="00213188"/>
    <w:rsid w:val="0021319E"/>
    <w:rsid w:val="0021429D"/>
    <w:rsid w:val="00215E1D"/>
    <w:rsid w:val="00216D51"/>
    <w:rsid w:val="00217022"/>
    <w:rsid w:val="00227D9C"/>
    <w:rsid w:val="0023484F"/>
    <w:rsid w:val="002350B5"/>
    <w:rsid w:val="00237D6C"/>
    <w:rsid w:val="00240248"/>
    <w:rsid w:val="002404FC"/>
    <w:rsid w:val="00240E7A"/>
    <w:rsid w:val="002420D5"/>
    <w:rsid w:val="00246F7B"/>
    <w:rsid w:val="00252119"/>
    <w:rsid w:val="0025301B"/>
    <w:rsid w:val="002557A8"/>
    <w:rsid w:val="002564E4"/>
    <w:rsid w:val="00256B3A"/>
    <w:rsid w:val="002577A0"/>
    <w:rsid w:val="002616E4"/>
    <w:rsid w:val="002616E5"/>
    <w:rsid w:val="00264B3B"/>
    <w:rsid w:val="002710CE"/>
    <w:rsid w:val="0027520F"/>
    <w:rsid w:val="002755DC"/>
    <w:rsid w:val="00276B7B"/>
    <w:rsid w:val="00276D6B"/>
    <w:rsid w:val="00280195"/>
    <w:rsid w:val="00280ECA"/>
    <w:rsid w:val="0028122D"/>
    <w:rsid w:val="002813C9"/>
    <w:rsid w:val="0028298F"/>
    <w:rsid w:val="00283E0F"/>
    <w:rsid w:val="00285FFE"/>
    <w:rsid w:val="00286749"/>
    <w:rsid w:val="002872EF"/>
    <w:rsid w:val="002919DB"/>
    <w:rsid w:val="002925A6"/>
    <w:rsid w:val="0029293A"/>
    <w:rsid w:val="00296EC0"/>
    <w:rsid w:val="002A1676"/>
    <w:rsid w:val="002A1795"/>
    <w:rsid w:val="002A2E08"/>
    <w:rsid w:val="002A6E1A"/>
    <w:rsid w:val="002A6FCE"/>
    <w:rsid w:val="002B005B"/>
    <w:rsid w:val="002B0F6E"/>
    <w:rsid w:val="002B41CD"/>
    <w:rsid w:val="002B6667"/>
    <w:rsid w:val="002B696D"/>
    <w:rsid w:val="002C1FA0"/>
    <w:rsid w:val="002C5939"/>
    <w:rsid w:val="002C7342"/>
    <w:rsid w:val="002D1224"/>
    <w:rsid w:val="002D2EF7"/>
    <w:rsid w:val="002D305E"/>
    <w:rsid w:val="002D57DC"/>
    <w:rsid w:val="002D5CC5"/>
    <w:rsid w:val="002D66F9"/>
    <w:rsid w:val="002E22C4"/>
    <w:rsid w:val="002E2466"/>
    <w:rsid w:val="002E3055"/>
    <w:rsid w:val="002E3813"/>
    <w:rsid w:val="002E458D"/>
    <w:rsid w:val="002E56FD"/>
    <w:rsid w:val="002E6861"/>
    <w:rsid w:val="002E7714"/>
    <w:rsid w:val="002E7B04"/>
    <w:rsid w:val="002F0F7B"/>
    <w:rsid w:val="002F28D6"/>
    <w:rsid w:val="002F3A5E"/>
    <w:rsid w:val="002F6074"/>
    <w:rsid w:val="002F6A40"/>
    <w:rsid w:val="002F7D28"/>
    <w:rsid w:val="0030078D"/>
    <w:rsid w:val="00302687"/>
    <w:rsid w:val="003037B8"/>
    <w:rsid w:val="00305993"/>
    <w:rsid w:val="003102C6"/>
    <w:rsid w:val="003115CA"/>
    <w:rsid w:val="00311A43"/>
    <w:rsid w:val="00313473"/>
    <w:rsid w:val="00314065"/>
    <w:rsid w:val="00322CE2"/>
    <w:rsid w:val="00323358"/>
    <w:rsid w:val="00323A72"/>
    <w:rsid w:val="0032628E"/>
    <w:rsid w:val="003271F3"/>
    <w:rsid w:val="00327810"/>
    <w:rsid w:val="00333F85"/>
    <w:rsid w:val="00335AAE"/>
    <w:rsid w:val="00336303"/>
    <w:rsid w:val="0033711D"/>
    <w:rsid w:val="00340441"/>
    <w:rsid w:val="003414BA"/>
    <w:rsid w:val="003430E6"/>
    <w:rsid w:val="00347798"/>
    <w:rsid w:val="003477C4"/>
    <w:rsid w:val="00350471"/>
    <w:rsid w:val="003505FE"/>
    <w:rsid w:val="00350AB4"/>
    <w:rsid w:val="003553C4"/>
    <w:rsid w:val="00360D38"/>
    <w:rsid w:val="00361D7B"/>
    <w:rsid w:val="003640C5"/>
    <w:rsid w:val="00364A82"/>
    <w:rsid w:val="00364C49"/>
    <w:rsid w:val="00365104"/>
    <w:rsid w:val="00365BA7"/>
    <w:rsid w:val="00367229"/>
    <w:rsid w:val="00374605"/>
    <w:rsid w:val="00374AED"/>
    <w:rsid w:val="00374E6A"/>
    <w:rsid w:val="00377694"/>
    <w:rsid w:val="0038048F"/>
    <w:rsid w:val="0038171B"/>
    <w:rsid w:val="00387F52"/>
    <w:rsid w:val="00390474"/>
    <w:rsid w:val="003908AE"/>
    <w:rsid w:val="00392DAC"/>
    <w:rsid w:val="00392F1C"/>
    <w:rsid w:val="00393B52"/>
    <w:rsid w:val="00393D39"/>
    <w:rsid w:val="0039467F"/>
    <w:rsid w:val="00394A62"/>
    <w:rsid w:val="00395B9E"/>
    <w:rsid w:val="00395DB8"/>
    <w:rsid w:val="0039609E"/>
    <w:rsid w:val="00396393"/>
    <w:rsid w:val="003963F7"/>
    <w:rsid w:val="003A1837"/>
    <w:rsid w:val="003A4609"/>
    <w:rsid w:val="003A58D1"/>
    <w:rsid w:val="003B0AE4"/>
    <w:rsid w:val="003B0BCE"/>
    <w:rsid w:val="003B2247"/>
    <w:rsid w:val="003B4193"/>
    <w:rsid w:val="003B499B"/>
    <w:rsid w:val="003B688D"/>
    <w:rsid w:val="003B70D4"/>
    <w:rsid w:val="003B72F1"/>
    <w:rsid w:val="003B73A6"/>
    <w:rsid w:val="003C2332"/>
    <w:rsid w:val="003C41E2"/>
    <w:rsid w:val="003C4654"/>
    <w:rsid w:val="003D0682"/>
    <w:rsid w:val="003D22CD"/>
    <w:rsid w:val="003D3D2D"/>
    <w:rsid w:val="003D3E01"/>
    <w:rsid w:val="003E4076"/>
    <w:rsid w:val="003F307D"/>
    <w:rsid w:val="003F4558"/>
    <w:rsid w:val="003F48EA"/>
    <w:rsid w:val="003F4CE2"/>
    <w:rsid w:val="0040089F"/>
    <w:rsid w:val="00400D27"/>
    <w:rsid w:val="00402B8F"/>
    <w:rsid w:val="004044A4"/>
    <w:rsid w:val="00404594"/>
    <w:rsid w:val="00405714"/>
    <w:rsid w:val="00405AC3"/>
    <w:rsid w:val="00406BAD"/>
    <w:rsid w:val="00406FA3"/>
    <w:rsid w:val="00410F88"/>
    <w:rsid w:val="004138D9"/>
    <w:rsid w:val="004139C7"/>
    <w:rsid w:val="00414D45"/>
    <w:rsid w:val="0041665D"/>
    <w:rsid w:val="00416BE9"/>
    <w:rsid w:val="00417D34"/>
    <w:rsid w:val="004205C5"/>
    <w:rsid w:val="004244C5"/>
    <w:rsid w:val="00424B76"/>
    <w:rsid w:val="00424CFE"/>
    <w:rsid w:val="00424D7C"/>
    <w:rsid w:val="004274E2"/>
    <w:rsid w:val="004304EC"/>
    <w:rsid w:val="00434D71"/>
    <w:rsid w:val="00434DA7"/>
    <w:rsid w:val="00436625"/>
    <w:rsid w:val="00436DC4"/>
    <w:rsid w:val="00437D81"/>
    <w:rsid w:val="00440B94"/>
    <w:rsid w:val="0044208C"/>
    <w:rsid w:val="00446F75"/>
    <w:rsid w:val="00447403"/>
    <w:rsid w:val="00447644"/>
    <w:rsid w:val="00450811"/>
    <w:rsid w:val="0045148B"/>
    <w:rsid w:val="0045373E"/>
    <w:rsid w:val="00454FEC"/>
    <w:rsid w:val="00455050"/>
    <w:rsid w:val="00460104"/>
    <w:rsid w:val="004619B1"/>
    <w:rsid w:val="00461B0B"/>
    <w:rsid w:val="00462D81"/>
    <w:rsid w:val="004634F7"/>
    <w:rsid w:val="00463A1B"/>
    <w:rsid w:val="00465AE8"/>
    <w:rsid w:val="00466DAB"/>
    <w:rsid w:val="004709D1"/>
    <w:rsid w:val="004732FC"/>
    <w:rsid w:val="0047373D"/>
    <w:rsid w:val="004748A5"/>
    <w:rsid w:val="00474F26"/>
    <w:rsid w:val="00476240"/>
    <w:rsid w:val="004765FE"/>
    <w:rsid w:val="004771CB"/>
    <w:rsid w:val="00477289"/>
    <w:rsid w:val="00477A9D"/>
    <w:rsid w:val="00482651"/>
    <w:rsid w:val="00482ABE"/>
    <w:rsid w:val="00483577"/>
    <w:rsid w:val="00486F4A"/>
    <w:rsid w:val="004872B9"/>
    <w:rsid w:val="004874A5"/>
    <w:rsid w:val="00490018"/>
    <w:rsid w:val="00490F02"/>
    <w:rsid w:val="00491361"/>
    <w:rsid w:val="00492A2E"/>
    <w:rsid w:val="00493ADC"/>
    <w:rsid w:val="004A15AC"/>
    <w:rsid w:val="004A176C"/>
    <w:rsid w:val="004A17AD"/>
    <w:rsid w:val="004A3EDA"/>
    <w:rsid w:val="004A4803"/>
    <w:rsid w:val="004A495B"/>
    <w:rsid w:val="004C2406"/>
    <w:rsid w:val="004C3990"/>
    <w:rsid w:val="004C4431"/>
    <w:rsid w:val="004C47D0"/>
    <w:rsid w:val="004C5E4C"/>
    <w:rsid w:val="004C5F97"/>
    <w:rsid w:val="004C62B6"/>
    <w:rsid w:val="004C64E3"/>
    <w:rsid w:val="004C67BB"/>
    <w:rsid w:val="004C7186"/>
    <w:rsid w:val="004D01CB"/>
    <w:rsid w:val="004D02C3"/>
    <w:rsid w:val="004D3DC0"/>
    <w:rsid w:val="004D50D4"/>
    <w:rsid w:val="004D557A"/>
    <w:rsid w:val="004D55B3"/>
    <w:rsid w:val="004E0C45"/>
    <w:rsid w:val="004E22AE"/>
    <w:rsid w:val="004E23CA"/>
    <w:rsid w:val="004E3100"/>
    <w:rsid w:val="004E361C"/>
    <w:rsid w:val="004E4694"/>
    <w:rsid w:val="004E5BD7"/>
    <w:rsid w:val="004E6C22"/>
    <w:rsid w:val="004E6F52"/>
    <w:rsid w:val="004F04D4"/>
    <w:rsid w:val="004F2D76"/>
    <w:rsid w:val="004F3BEC"/>
    <w:rsid w:val="004F51D6"/>
    <w:rsid w:val="004F574C"/>
    <w:rsid w:val="004F5DB8"/>
    <w:rsid w:val="004F696B"/>
    <w:rsid w:val="004F72E8"/>
    <w:rsid w:val="004F7D37"/>
    <w:rsid w:val="00501085"/>
    <w:rsid w:val="00501D5A"/>
    <w:rsid w:val="00502C77"/>
    <w:rsid w:val="00504DD9"/>
    <w:rsid w:val="00505352"/>
    <w:rsid w:val="00512378"/>
    <w:rsid w:val="00514ED9"/>
    <w:rsid w:val="0051576C"/>
    <w:rsid w:val="0051675F"/>
    <w:rsid w:val="005169C7"/>
    <w:rsid w:val="00516BF5"/>
    <w:rsid w:val="00520B25"/>
    <w:rsid w:val="00522BD0"/>
    <w:rsid w:val="0052360D"/>
    <w:rsid w:val="005247BE"/>
    <w:rsid w:val="00525DF1"/>
    <w:rsid w:val="00526B01"/>
    <w:rsid w:val="00530847"/>
    <w:rsid w:val="0053205C"/>
    <w:rsid w:val="00533120"/>
    <w:rsid w:val="005335F1"/>
    <w:rsid w:val="00536AD2"/>
    <w:rsid w:val="00540902"/>
    <w:rsid w:val="0054287F"/>
    <w:rsid w:val="005443DB"/>
    <w:rsid w:val="00544D30"/>
    <w:rsid w:val="00544DCB"/>
    <w:rsid w:val="00545012"/>
    <w:rsid w:val="00545AD8"/>
    <w:rsid w:val="00546A16"/>
    <w:rsid w:val="0054789E"/>
    <w:rsid w:val="005510A3"/>
    <w:rsid w:val="00551276"/>
    <w:rsid w:val="00551800"/>
    <w:rsid w:val="00551B25"/>
    <w:rsid w:val="00551BB9"/>
    <w:rsid w:val="00554704"/>
    <w:rsid w:val="005558CD"/>
    <w:rsid w:val="0055739E"/>
    <w:rsid w:val="00557890"/>
    <w:rsid w:val="005579CB"/>
    <w:rsid w:val="00562D1E"/>
    <w:rsid w:val="00564C57"/>
    <w:rsid w:val="00566D86"/>
    <w:rsid w:val="00571572"/>
    <w:rsid w:val="00572F90"/>
    <w:rsid w:val="00573E24"/>
    <w:rsid w:val="00574ED9"/>
    <w:rsid w:val="00577F20"/>
    <w:rsid w:val="00583BDD"/>
    <w:rsid w:val="00585C70"/>
    <w:rsid w:val="005861EB"/>
    <w:rsid w:val="0059023A"/>
    <w:rsid w:val="00590BEB"/>
    <w:rsid w:val="00591A22"/>
    <w:rsid w:val="005924E6"/>
    <w:rsid w:val="00592A9E"/>
    <w:rsid w:val="005939B9"/>
    <w:rsid w:val="00593D6B"/>
    <w:rsid w:val="005965AD"/>
    <w:rsid w:val="00597662"/>
    <w:rsid w:val="00597F8E"/>
    <w:rsid w:val="005A1435"/>
    <w:rsid w:val="005A1456"/>
    <w:rsid w:val="005A17ED"/>
    <w:rsid w:val="005A2C09"/>
    <w:rsid w:val="005A309C"/>
    <w:rsid w:val="005A4DDB"/>
    <w:rsid w:val="005A4FA4"/>
    <w:rsid w:val="005A61FC"/>
    <w:rsid w:val="005A67DC"/>
    <w:rsid w:val="005B03B7"/>
    <w:rsid w:val="005B1097"/>
    <w:rsid w:val="005B113D"/>
    <w:rsid w:val="005B14FC"/>
    <w:rsid w:val="005B424F"/>
    <w:rsid w:val="005B4D02"/>
    <w:rsid w:val="005B5125"/>
    <w:rsid w:val="005B6699"/>
    <w:rsid w:val="005B6EF0"/>
    <w:rsid w:val="005C020A"/>
    <w:rsid w:val="005C27DD"/>
    <w:rsid w:val="005C2B1C"/>
    <w:rsid w:val="005C4067"/>
    <w:rsid w:val="005C40E5"/>
    <w:rsid w:val="005C4FCE"/>
    <w:rsid w:val="005C5332"/>
    <w:rsid w:val="005D126C"/>
    <w:rsid w:val="005D13FA"/>
    <w:rsid w:val="005D1E85"/>
    <w:rsid w:val="005D2CF9"/>
    <w:rsid w:val="005D2DCE"/>
    <w:rsid w:val="005D32F0"/>
    <w:rsid w:val="005D5E9B"/>
    <w:rsid w:val="005D737E"/>
    <w:rsid w:val="005D783E"/>
    <w:rsid w:val="005D7B5C"/>
    <w:rsid w:val="005E0380"/>
    <w:rsid w:val="005E0B59"/>
    <w:rsid w:val="005E2377"/>
    <w:rsid w:val="005E3601"/>
    <w:rsid w:val="005E56AF"/>
    <w:rsid w:val="005E6142"/>
    <w:rsid w:val="005E6AB7"/>
    <w:rsid w:val="005E79B1"/>
    <w:rsid w:val="005F2173"/>
    <w:rsid w:val="005F35C6"/>
    <w:rsid w:val="005F38B1"/>
    <w:rsid w:val="005F4DCA"/>
    <w:rsid w:val="005F51A7"/>
    <w:rsid w:val="005F54EE"/>
    <w:rsid w:val="005F695E"/>
    <w:rsid w:val="005F7711"/>
    <w:rsid w:val="00605AD0"/>
    <w:rsid w:val="0061186A"/>
    <w:rsid w:val="006175D8"/>
    <w:rsid w:val="0061775F"/>
    <w:rsid w:val="006207D0"/>
    <w:rsid w:val="0062312D"/>
    <w:rsid w:val="00624557"/>
    <w:rsid w:val="00624EFF"/>
    <w:rsid w:val="00625441"/>
    <w:rsid w:val="00626391"/>
    <w:rsid w:val="006275F7"/>
    <w:rsid w:val="00627CF9"/>
    <w:rsid w:val="00627D55"/>
    <w:rsid w:val="00631248"/>
    <w:rsid w:val="00631687"/>
    <w:rsid w:val="0063230B"/>
    <w:rsid w:val="00633686"/>
    <w:rsid w:val="00634619"/>
    <w:rsid w:val="00636B65"/>
    <w:rsid w:val="00641285"/>
    <w:rsid w:val="00642182"/>
    <w:rsid w:val="0064324B"/>
    <w:rsid w:val="00644CED"/>
    <w:rsid w:val="0064733B"/>
    <w:rsid w:val="00647B06"/>
    <w:rsid w:val="0065064C"/>
    <w:rsid w:val="00650972"/>
    <w:rsid w:val="00651A1E"/>
    <w:rsid w:val="0065385D"/>
    <w:rsid w:val="006546A4"/>
    <w:rsid w:val="006556BD"/>
    <w:rsid w:val="00656686"/>
    <w:rsid w:val="00660C23"/>
    <w:rsid w:val="006627B4"/>
    <w:rsid w:val="006628E4"/>
    <w:rsid w:val="00666660"/>
    <w:rsid w:val="00666D7F"/>
    <w:rsid w:val="006675F3"/>
    <w:rsid w:val="00667A74"/>
    <w:rsid w:val="006703C9"/>
    <w:rsid w:val="00672EC2"/>
    <w:rsid w:val="006734EB"/>
    <w:rsid w:val="00673BEC"/>
    <w:rsid w:val="00674729"/>
    <w:rsid w:val="00674C9C"/>
    <w:rsid w:val="00677105"/>
    <w:rsid w:val="00677196"/>
    <w:rsid w:val="00681343"/>
    <w:rsid w:val="0068134D"/>
    <w:rsid w:val="00683D48"/>
    <w:rsid w:val="00684253"/>
    <w:rsid w:val="00684430"/>
    <w:rsid w:val="00684DDA"/>
    <w:rsid w:val="006857EF"/>
    <w:rsid w:val="006858F0"/>
    <w:rsid w:val="00685E70"/>
    <w:rsid w:val="006860B1"/>
    <w:rsid w:val="0068648A"/>
    <w:rsid w:val="00693B35"/>
    <w:rsid w:val="00694040"/>
    <w:rsid w:val="00696A01"/>
    <w:rsid w:val="00697B53"/>
    <w:rsid w:val="006A068E"/>
    <w:rsid w:val="006A0A28"/>
    <w:rsid w:val="006A1F11"/>
    <w:rsid w:val="006A51D0"/>
    <w:rsid w:val="006A5C0C"/>
    <w:rsid w:val="006A6474"/>
    <w:rsid w:val="006A727B"/>
    <w:rsid w:val="006A72DF"/>
    <w:rsid w:val="006A746B"/>
    <w:rsid w:val="006A7B46"/>
    <w:rsid w:val="006B2F5D"/>
    <w:rsid w:val="006B48DB"/>
    <w:rsid w:val="006B6D89"/>
    <w:rsid w:val="006B75CC"/>
    <w:rsid w:val="006C0720"/>
    <w:rsid w:val="006C19EE"/>
    <w:rsid w:val="006C26DE"/>
    <w:rsid w:val="006C31CF"/>
    <w:rsid w:val="006C6978"/>
    <w:rsid w:val="006D05A6"/>
    <w:rsid w:val="006D1C46"/>
    <w:rsid w:val="006D2D61"/>
    <w:rsid w:val="006D5FA4"/>
    <w:rsid w:val="006D603A"/>
    <w:rsid w:val="006D6B0D"/>
    <w:rsid w:val="006D71D9"/>
    <w:rsid w:val="006E1F64"/>
    <w:rsid w:val="006E2628"/>
    <w:rsid w:val="006E52EB"/>
    <w:rsid w:val="006E5501"/>
    <w:rsid w:val="006E69D0"/>
    <w:rsid w:val="006E771D"/>
    <w:rsid w:val="006F1907"/>
    <w:rsid w:val="006F1B4A"/>
    <w:rsid w:val="006F1CDF"/>
    <w:rsid w:val="006F32AE"/>
    <w:rsid w:val="006F43D1"/>
    <w:rsid w:val="006F4636"/>
    <w:rsid w:val="006F7FE3"/>
    <w:rsid w:val="00702E8C"/>
    <w:rsid w:val="0070343B"/>
    <w:rsid w:val="00703D2D"/>
    <w:rsid w:val="0070491B"/>
    <w:rsid w:val="00705F9F"/>
    <w:rsid w:val="00706542"/>
    <w:rsid w:val="0071038E"/>
    <w:rsid w:val="00710C61"/>
    <w:rsid w:val="00712291"/>
    <w:rsid w:val="007127E1"/>
    <w:rsid w:val="007131E2"/>
    <w:rsid w:val="00715ED7"/>
    <w:rsid w:val="00716295"/>
    <w:rsid w:val="007207FF"/>
    <w:rsid w:val="007254C9"/>
    <w:rsid w:val="00727FEF"/>
    <w:rsid w:val="00730292"/>
    <w:rsid w:val="00730C1F"/>
    <w:rsid w:val="00731577"/>
    <w:rsid w:val="00732FF6"/>
    <w:rsid w:val="00734492"/>
    <w:rsid w:val="0073498B"/>
    <w:rsid w:val="00735905"/>
    <w:rsid w:val="007359CE"/>
    <w:rsid w:val="0073761B"/>
    <w:rsid w:val="00737D4E"/>
    <w:rsid w:val="007402E9"/>
    <w:rsid w:val="00745959"/>
    <w:rsid w:val="0074786C"/>
    <w:rsid w:val="007500D6"/>
    <w:rsid w:val="007502E2"/>
    <w:rsid w:val="00750D56"/>
    <w:rsid w:val="007544FD"/>
    <w:rsid w:val="00755475"/>
    <w:rsid w:val="00755B91"/>
    <w:rsid w:val="00756766"/>
    <w:rsid w:val="00757091"/>
    <w:rsid w:val="007609F7"/>
    <w:rsid w:val="00760B26"/>
    <w:rsid w:val="00761469"/>
    <w:rsid w:val="0076172A"/>
    <w:rsid w:val="00763B6C"/>
    <w:rsid w:val="00764673"/>
    <w:rsid w:val="00764C3A"/>
    <w:rsid w:val="007667F5"/>
    <w:rsid w:val="007670AF"/>
    <w:rsid w:val="00772783"/>
    <w:rsid w:val="00772ABD"/>
    <w:rsid w:val="00772CF3"/>
    <w:rsid w:val="0077569C"/>
    <w:rsid w:val="00775785"/>
    <w:rsid w:val="00775F7A"/>
    <w:rsid w:val="00776167"/>
    <w:rsid w:val="007770DF"/>
    <w:rsid w:val="00781725"/>
    <w:rsid w:val="007866C6"/>
    <w:rsid w:val="007912BE"/>
    <w:rsid w:val="0079158F"/>
    <w:rsid w:val="00792086"/>
    <w:rsid w:val="00793BF5"/>
    <w:rsid w:val="00794267"/>
    <w:rsid w:val="0079498C"/>
    <w:rsid w:val="00795941"/>
    <w:rsid w:val="00797FA6"/>
    <w:rsid w:val="007A417E"/>
    <w:rsid w:val="007A5877"/>
    <w:rsid w:val="007A6790"/>
    <w:rsid w:val="007A7213"/>
    <w:rsid w:val="007A7EAD"/>
    <w:rsid w:val="007B0E91"/>
    <w:rsid w:val="007B31C2"/>
    <w:rsid w:val="007B38F6"/>
    <w:rsid w:val="007B3B37"/>
    <w:rsid w:val="007B5837"/>
    <w:rsid w:val="007B703D"/>
    <w:rsid w:val="007B713F"/>
    <w:rsid w:val="007B790B"/>
    <w:rsid w:val="007C017D"/>
    <w:rsid w:val="007C574F"/>
    <w:rsid w:val="007C5C59"/>
    <w:rsid w:val="007D29EE"/>
    <w:rsid w:val="007D3B8E"/>
    <w:rsid w:val="007D3CBE"/>
    <w:rsid w:val="007D3FFE"/>
    <w:rsid w:val="007D5330"/>
    <w:rsid w:val="007D679F"/>
    <w:rsid w:val="007D718B"/>
    <w:rsid w:val="007D7B84"/>
    <w:rsid w:val="007D7E18"/>
    <w:rsid w:val="007E1342"/>
    <w:rsid w:val="007E2549"/>
    <w:rsid w:val="007E283E"/>
    <w:rsid w:val="007E4F53"/>
    <w:rsid w:val="007E6A8B"/>
    <w:rsid w:val="007E6DD6"/>
    <w:rsid w:val="007E7486"/>
    <w:rsid w:val="007E7929"/>
    <w:rsid w:val="007F085F"/>
    <w:rsid w:val="007F110F"/>
    <w:rsid w:val="007F2089"/>
    <w:rsid w:val="007F2BEB"/>
    <w:rsid w:val="007F2CDE"/>
    <w:rsid w:val="007F3A5D"/>
    <w:rsid w:val="007F418F"/>
    <w:rsid w:val="007F78FA"/>
    <w:rsid w:val="00801BFD"/>
    <w:rsid w:val="00802989"/>
    <w:rsid w:val="00802F46"/>
    <w:rsid w:val="00803907"/>
    <w:rsid w:val="008067CC"/>
    <w:rsid w:val="008078B7"/>
    <w:rsid w:val="008100C2"/>
    <w:rsid w:val="00810944"/>
    <w:rsid w:val="00811952"/>
    <w:rsid w:val="00811A3E"/>
    <w:rsid w:val="008135D6"/>
    <w:rsid w:val="0081407F"/>
    <w:rsid w:val="008164E6"/>
    <w:rsid w:val="00817C2E"/>
    <w:rsid w:val="00820323"/>
    <w:rsid w:val="00821CDD"/>
    <w:rsid w:val="00824825"/>
    <w:rsid w:val="00824AC3"/>
    <w:rsid w:val="00826F59"/>
    <w:rsid w:val="00827D01"/>
    <w:rsid w:val="008305D9"/>
    <w:rsid w:val="0083164D"/>
    <w:rsid w:val="00834485"/>
    <w:rsid w:val="008360D7"/>
    <w:rsid w:val="008361BA"/>
    <w:rsid w:val="00837C94"/>
    <w:rsid w:val="0084240C"/>
    <w:rsid w:val="00843487"/>
    <w:rsid w:val="00843688"/>
    <w:rsid w:val="008441D4"/>
    <w:rsid w:val="00844B2C"/>
    <w:rsid w:val="00844E29"/>
    <w:rsid w:val="008454CF"/>
    <w:rsid w:val="00846211"/>
    <w:rsid w:val="008469E5"/>
    <w:rsid w:val="0085042A"/>
    <w:rsid w:val="00851225"/>
    <w:rsid w:val="008528B3"/>
    <w:rsid w:val="0085329D"/>
    <w:rsid w:val="008561F3"/>
    <w:rsid w:val="008662AA"/>
    <w:rsid w:val="00866BB2"/>
    <w:rsid w:val="00867C5C"/>
    <w:rsid w:val="00870D64"/>
    <w:rsid w:val="00872EE5"/>
    <w:rsid w:val="00873475"/>
    <w:rsid w:val="00873F3A"/>
    <w:rsid w:val="00876601"/>
    <w:rsid w:val="00877C8D"/>
    <w:rsid w:val="0088034C"/>
    <w:rsid w:val="00881F12"/>
    <w:rsid w:val="008838F3"/>
    <w:rsid w:val="00883CEF"/>
    <w:rsid w:val="00884BF9"/>
    <w:rsid w:val="00885342"/>
    <w:rsid w:val="00885747"/>
    <w:rsid w:val="008867A6"/>
    <w:rsid w:val="00891EA8"/>
    <w:rsid w:val="008920BA"/>
    <w:rsid w:val="008941E8"/>
    <w:rsid w:val="00894932"/>
    <w:rsid w:val="00895E3D"/>
    <w:rsid w:val="008975E8"/>
    <w:rsid w:val="008A055E"/>
    <w:rsid w:val="008A0612"/>
    <w:rsid w:val="008A39B7"/>
    <w:rsid w:val="008A4A17"/>
    <w:rsid w:val="008A50CE"/>
    <w:rsid w:val="008A648B"/>
    <w:rsid w:val="008A7F2C"/>
    <w:rsid w:val="008B2152"/>
    <w:rsid w:val="008B233F"/>
    <w:rsid w:val="008B2E3C"/>
    <w:rsid w:val="008B5F27"/>
    <w:rsid w:val="008B6AAF"/>
    <w:rsid w:val="008B73B0"/>
    <w:rsid w:val="008C38CB"/>
    <w:rsid w:val="008C3EEC"/>
    <w:rsid w:val="008D05E7"/>
    <w:rsid w:val="008D0ABC"/>
    <w:rsid w:val="008D2AEA"/>
    <w:rsid w:val="008D3A62"/>
    <w:rsid w:val="008D4DB1"/>
    <w:rsid w:val="008E00A4"/>
    <w:rsid w:val="008E1C0F"/>
    <w:rsid w:val="008E269E"/>
    <w:rsid w:val="008E548E"/>
    <w:rsid w:val="008E7E0E"/>
    <w:rsid w:val="008F013D"/>
    <w:rsid w:val="008F0B03"/>
    <w:rsid w:val="008F1B37"/>
    <w:rsid w:val="008F1B5B"/>
    <w:rsid w:val="008F4B51"/>
    <w:rsid w:val="008F63D0"/>
    <w:rsid w:val="00903901"/>
    <w:rsid w:val="0090487C"/>
    <w:rsid w:val="009057ED"/>
    <w:rsid w:val="009103F0"/>
    <w:rsid w:val="00910CD3"/>
    <w:rsid w:val="009111F2"/>
    <w:rsid w:val="00911BDB"/>
    <w:rsid w:val="00913373"/>
    <w:rsid w:val="00913A68"/>
    <w:rsid w:val="0091735B"/>
    <w:rsid w:val="00920258"/>
    <w:rsid w:val="0092061F"/>
    <w:rsid w:val="00922172"/>
    <w:rsid w:val="00922482"/>
    <w:rsid w:val="00922562"/>
    <w:rsid w:val="00923636"/>
    <w:rsid w:val="00923A38"/>
    <w:rsid w:val="00923AFC"/>
    <w:rsid w:val="0092549D"/>
    <w:rsid w:val="0092631E"/>
    <w:rsid w:val="0093042B"/>
    <w:rsid w:val="009327FA"/>
    <w:rsid w:val="009349E7"/>
    <w:rsid w:val="0093608A"/>
    <w:rsid w:val="0093613F"/>
    <w:rsid w:val="0093711F"/>
    <w:rsid w:val="00937B3D"/>
    <w:rsid w:val="00941503"/>
    <w:rsid w:val="00941BA5"/>
    <w:rsid w:val="00942516"/>
    <w:rsid w:val="009445A4"/>
    <w:rsid w:val="00944F9C"/>
    <w:rsid w:val="00945890"/>
    <w:rsid w:val="00946553"/>
    <w:rsid w:val="0094757C"/>
    <w:rsid w:val="00947770"/>
    <w:rsid w:val="00951AA4"/>
    <w:rsid w:val="00951C10"/>
    <w:rsid w:val="00952542"/>
    <w:rsid w:val="009552AB"/>
    <w:rsid w:val="0095664B"/>
    <w:rsid w:val="009603CF"/>
    <w:rsid w:val="00963051"/>
    <w:rsid w:val="00965AB4"/>
    <w:rsid w:val="00967443"/>
    <w:rsid w:val="00970BED"/>
    <w:rsid w:val="009711D7"/>
    <w:rsid w:val="0097139D"/>
    <w:rsid w:val="0097239C"/>
    <w:rsid w:val="009732EC"/>
    <w:rsid w:val="0097434A"/>
    <w:rsid w:val="00974AE8"/>
    <w:rsid w:val="0097551D"/>
    <w:rsid w:val="00975E7E"/>
    <w:rsid w:val="009811CC"/>
    <w:rsid w:val="0098170F"/>
    <w:rsid w:val="00982AAB"/>
    <w:rsid w:val="00983166"/>
    <w:rsid w:val="0098382C"/>
    <w:rsid w:val="009860B8"/>
    <w:rsid w:val="00987C13"/>
    <w:rsid w:val="0099029A"/>
    <w:rsid w:val="00990B85"/>
    <w:rsid w:val="009945CD"/>
    <w:rsid w:val="00994FAF"/>
    <w:rsid w:val="00996E88"/>
    <w:rsid w:val="009A0E55"/>
    <w:rsid w:val="009A0E79"/>
    <w:rsid w:val="009A319C"/>
    <w:rsid w:val="009A752B"/>
    <w:rsid w:val="009B03D6"/>
    <w:rsid w:val="009B18C5"/>
    <w:rsid w:val="009B3277"/>
    <w:rsid w:val="009B3502"/>
    <w:rsid w:val="009B5E21"/>
    <w:rsid w:val="009B627D"/>
    <w:rsid w:val="009C03B3"/>
    <w:rsid w:val="009C3A91"/>
    <w:rsid w:val="009C4CE5"/>
    <w:rsid w:val="009C5937"/>
    <w:rsid w:val="009C5C27"/>
    <w:rsid w:val="009C69A7"/>
    <w:rsid w:val="009C7723"/>
    <w:rsid w:val="009D04DA"/>
    <w:rsid w:val="009D17F6"/>
    <w:rsid w:val="009D1F32"/>
    <w:rsid w:val="009D2196"/>
    <w:rsid w:val="009D2572"/>
    <w:rsid w:val="009D37F2"/>
    <w:rsid w:val="009D664D"/>
    <w:rsid w:val="009D7F2D"/>
    <w:rsid w:val="009E029E"/>
    <w:rsid w:val="009E0D58"/>
    <w:rsid w:val="009E15AC"/>
    <w:rsid w:val="009E259B"/>
    <w:rsid w:val="009E36C5"/>
    <w:rsid w:val="009E3AE2"/>
    <w:rsid w:val="009E4E9C"/>
    <w:rsid w:val="009F2367"/>
    <w:rsid w:val="009F27A3"/>
    <w:rsid w:val="009F2BCF"/>
    <w:rsid w:val="009F3BF2"/>
    <w:rsid w:val="009F4ED8"/>
    <w:rsid w:val="009F5300"/>
    <w:rsid w:val="009F68B1"/>
    <w:rsid w:val="00A004F1"/>
    <w:rsid w:val="00A017C5"/>
    <w:rsid w:val="00A02384"/>
    <w:rsid w:val="00A0257B"/>
    <w:rsid w:val="00A02D15"/>
    <w:rsid w:val="00A03B53"/>
    <w:rsid w:val="00A05E62"/>
    <w:rsid w:val="00A07798"/>
    <w:rsid w:val="00A145CA"/>
    <w:rsid w:val="00A14886"/>
    <w:rsid w:val="00A1513D"/>
    <w:rsid w:val="00A15BA3"/>
    <w:rsid w:val="00A17C4F"/>
    <w:rsid w:val="00A204CB"/>
    <w:rsid w:val="00A20CA0"/>
    <w:rsid w:val="00A244A7"/>
    <w:rsid w:val="00A24B3D"/>
    <w:rsid w:val="00A24DB5"/>
    <w:rsid w:val="00A25C88"/>
    <w:rsid w:val="00A2735F"/>
    <w:rsid w:val="00A3076E"/>
    <w:rsid w:val="00A30EB7"/>
    <w:rsid w:val="00A31017"/>
    <w:rsid w:val="00A37D64"/>
    <w:rsid w:val="00A424A8"/>
    <w:rsid w:val="00A43041"/>
    <w:rsid w:val="00A456CB"/>
    <w:rsid w:val="00A46713"/>
    <w:rsid w:val="00A46B63"/>
    <w:rsid w:val="00A47552"/>
    <w:rsid w:val="00A50C34"/>
    <w:rsid w:val="00A535BE"/>
    <w:rsid w:val="00A550DD"/>
    <w:rsid w:val="00A551CE"/>
    <w:rsid w:val="00A55B6E"/>
    <w:rsid w:val="00A55F55"/>
    <w:rsid w:val="00A61AF0"/>
    <w:rsid w:val="00A62C09"/>
    <w:rsid w:val="00A62ECD"/>
    <w:rsid w:val="00A6344D"/>
    <w:rsid w:val="00A65086"/>
    <w:rsid w:val="00A6721E"/>
    <w:rsid w:val="00A703C2"/>
    <w:rsid w:val="00A72851"/>
    <w:rsid w:val="00A74859"/>
    <w:rsid w:val="00A760B7"/>
    <w:rsid w:val="00A773FE"/>
    <w:rsid w:val="00A81CE1"/>
    <w:rsid w:val="00A820B3"/>
    <w:rsid w:val="00A839E6"/>
    <w:rsid w:val="00A84C0E"/>
    <w:rsid w:val="00A85E56"/>
    <w:rsid w:val="00A900A5"/>
    <w:rsid w:val="00A90577"/>
    <w:rsid w:val="00A9242B"/>
    <w:rsid w:val="00A9397F"/>
    <w:rsid w:val="00AA2B77"/>
    <w:rsid w:val="00AA2B9D"/>
    <w:rsid w:val="00AA3B01"/>
    <w:rsid w:val="00AA7AF2"/>
    <w:rsid w:val="00AB0380"/>
    <w:rsid w:val="00AB068F"/>
    <w:rsid w:val="00AB0737"/>
    <w:rsid w:val="00AB116C"/>
    <w:rsid w:val="00AB1953"/>
    <w:rsid w:val="00AB1E2D"/>
    <w:rsid w:val="00AB241B"/>
    <w:rsid w:val="00AB5641"/>
    <w:rsid w:val="00AB5BBB"/>
    <w:rsid w:val="00AC0E3F"/>
    <w:rsid w:val="00AC0E87"/>
    <w:rsid w:val="00AC1035"/>
    <w:rsid w:val="00AC2368"/>
    <w:rsid w:val="00AC4C43"/>
    <w:rsid w:val="00AC5DF2"/>
    <w:rsid w:val="00AC74A8"/>
    <w:rsid w:val="00AC7FC1"/>
    <w:rsid w:val="00AD08B2"/>
    <w:rsid w:val="00AD0A34"/>
    <w:rsid w:val="00AD5C22"/>
    <w:rsid w:val="00AE1763"/>
    <w:rsid w:val="00AE489A"/>
    <w:rsid w:val="00AE72BC"/>
    <w:rsid w:val="00AE7453"/>
    <w:rsid w:val="00AF1FD7"/>
    <w:rsid w:val="00AF378C"/>
    <w:rsid w:val="00AF3F88"/>
    <w:rsid w:val="00AF5E13"/>
    <w:rsid w:val="00AF7FC8"/>
    <w:rsid w:val="00B010AE"/>
    <w:rsid w:val="00B02C0A"/>
    <w:rsid w:val="00B05586"/>
    <w:rsid w:val="00B07987"/>
    <w:rsid w:val="00B108C3"/>
    <w:rsid w:val="00B113AB"/>
    <w:rsid w:val="00B123A0"/>
    <w:rsid w:val="00B1316C"/>
    <w:rsid w:val="00B148C5"/>
    <w:rsid w:val="00B163DC"/>
    <w:rsid w:val="00B21126"/>
    <w:rsid w:val="00B22283"/>
    <w:rsid w:val="00B233B3"/>
    <w:rsid w:val="00B263CF"/>
    <w:rsid w:val="00B273E4"/>
    <w:rsid w:val="00B27E71"/>
    <w:rsid w:val="00B30E44"/>
    <w:rsid w:val="00B315A8"/>
    <w:rsid w:val="00B3319B"/>
    <w:rsid w:val="00B33C91"/>
    <w:rsid w:val="00B3528D"/>
    <w:rsid w:val="00B358BC"/>
    <w:rsid w:val="00B3593E"/>
    <w:rsid w:val="00B42385"/>
    <w:rsid w:val="00B51E99"/>
    <w:rsid w:val="00B541BD"/>
    <w:rsid w:val="00B543A0"/>
    <w:rsid w:val="00B5454E"/>
    <w:rsid w:val="00B55BA4"/>
    <w:rsid w:val="00B55CF5"/>
    <w:rsid w:val="00B56C9B"/>
    <w:rsid w:val="00B61ADC"/>
    <w:rsid w:val="00B622E6"/>
    <w:rsid w:val="00B62634"/>
    <w:rsid w:val="00B63F89"/>
    <w:rsid w:val="00B64720"/>
    <w:rsid w:val="00B6577E"/>
    <w:rsid w:val="00B66780"/>
    <w:rsid w:val="00B669E9"/>
    <w:rsid w:val="00B66CDD"/>
    <w:rsid w:val="00B66F35"/>
    <w:rsid w:val="00B66FD9"/>
    <w:rsid w:val="00B6785D"/>
    <w:rsid w:val="00B709C8"/>
    <w:rsid w:val="00B7427F"/>
    <w:rsid w:val="00B800C7"/>
    <w:rsid w:val="00B81022"/>
    <w:rsid w:val="00B813C9"/>
    <w:rsid w:val="00B81A49"/>
    <w:rsid w:val="00B81B9E"/>
    <w:rsid w:val="00B82099"/>
    <w:rsid w:val="00B825E4"/>
    <w:rsid w:val="00B83C63"/>
    <w:rsid w:val="00B84954"/>
    <w:rsid w:val="00B86176"/>
    <w:rsid w:val="00B86F39"/>
    <w:rsid w:val="00B87100"/>
    <w:rsid w:val="00B87709"/>
    <w:rsid w:val="00B879DD"/>
    <w:rsid w:val="00B90E9D"/>
    <w:rsid w:val="00B967F9"/>
    <w:rsid w:val="00B971A2"/>
    <w:rsid w:val="00BA0588"/>
    <w:rsid w:val="00BA1929"/>
    <w:rsid w:val="00BA28AE"/>
    <w:rsid w:val="00BA4192"/>
    <w:rsid w:val="00BA48D4"/>
    <w:rsid w:val="00BA5C5F"/>
    <w:rsid w:val="00BA7055"/>
    <w:rsid w:val="00BA7258"/>
    <w:rsid w:val="00BA7696"/>
    <w:rsid w:val="00BB1893"/>
    <w:rsid w:val="00BB2C68"/>
    <w:rsid w:val="00BB2C6F"/>
    <w:rsid w:val="00BB2CB0"/>
    <w:rsid w:val="00BB2EA7"/>
    <w:rsid w:val="00BB50E3"/>
    <w:rsid w:val="00BB5979"/>
    <w:rsid w:val="00BC141F"/>
    <w:rsid w:val="00BC1B11"/>
    <w:rsid w:val="00BC2064"/>
    <w:rsid w:val="00BC3569"/>
    <w:rsid w:val="00BC5E13"/>
    <w:rsid w:val="00BC6A25"/>
    <w:rsid w:val="00BD05AD"/>
    <w:rsid w:val="00BD49C1"/>
    <w:rsid w:val="00BD52FA"/>
    <w:rsid w:val="00BD7535"/>
    <w:rsid w:val="00BE149A"/>
    <w:rsid w:val="00BE22A9"/>
    <w:rsid w:val="00BE5587"/>
    <w:rsid w:val="00BE7BD2"/>
    <w:rsid w:val="00BF0BB6"/>
    <w:rsid w:val="00BF1EAC"/>
    <w:rsid w:val="00BF7A4C"/>
    <w:rsid w:val="00C00113"/>
    <w:rsid w:val="00C00442"/>
    <w:rsid w:val="00C005C1"/>
    <w:rsid w:val="00C017A8"/>
    <w:rsid w:val="00C02201"/>
    <w:rsid w:val="00C0231F"/>
    <w:rsid w:val="00C06551"/>
    <w:rsid w:val="00C07453"/>
    <w:rsid w:val="00C07BDF"/>
    <w:rsid w:val="00C1025B"/>
    <w:rsid w:val="00C10926"/>
    <w:rsid w:val="00C10C61"/>
    <w:rsid w:val="00C11697"/>
    <w:rsid w:val="00C116E5"/>
    <w:rsid w:val="00C11C6B"/>
    <w:rsid w:val="00C12BDA"/>
    <w:rsid w:val="00C15720"/>
    <w:rsid w:val="00C15EA3"/>
    <w:rsid w:val="00C16177"/>
    <w:rsid w:val="00C16692"/>
    <w:rsid w:val="00C16D2A"/>
    <w:rsid w:val="00C23B90"/>
    <w:rsid w:val="00C251BC"/>
    <w:rsid w:val="00C25D64"/>
    <w:rsid w:val="00C30DF3"/>
    <w:rsid w:val="00C31550"/>
    <w:rsid w:val="00C34DF1"/>
    <w:rsid w:val="00C357C7"/>
    <w:rsid w:val="00C371B4"/>
    <w:rsid w:val="00C3764A"/>
    <w:rsid w:val="00C44BF5"/>
    <w:rsid w:val="00C468F3"/>
    <w:rsid w:val="00C51022"/>
    <w:rsid w:val="00C5220B"/>
    <w:rsid w:val="00C52C33"/>
    <w:rsid w:val="00C53015"/>
    <w:rsid w:val="00C54333"/>
    <w:rsid w:val="00C543A6"/>
    <w:rsid w:val="00C61106"/>
    <w:rsid w:val="00C620BA"/>
    <w:rsid w:val="00C62A50"/>
    <w:rsid w:val="00C64A8B"/>
    <w:rsid w:val="00C6587B"/>
    <w:rsid w:val="00C662F9"/>
    <w:rsid w:val="00C70EDD"/>
    <w:rsid w:val="00C71905"/>
    <w:rsid w:val="00C71B18"/>
    <w:rsid w:val="00C7778D"/>
    <w:rsid w:val="00C8033D"/>
    <w:rsid w:val="00C80389"/>
    <w:rsid w:val="00C82A11"/>
    <w:rsid w:val="00C82EA1"/>
    <w:rsid w:val="00C82EDA"/>
    <w:rsid w:val="00C83C65"/>
    <w:rsid w:val="00C851F6"/>
    <w:rsid w:val="00C8549D"/>
    <w:rsid w:val="00C859CC"/>
    <w:rsid w:val="00C86ABC"/>
    <w:rsid w:val="00C870A2"/>
    <w:rsid w:val="00C87E7E"/>
    <w:rsid w:val="00C9056C"/>
    <w:rsid w:val="00C9216B"/>
    <w:rsid w:val="00C922D9"/>
    <w:rsid w:val="00C92463"/>
    <w:rsid w:val="00C96D00"/>
    <w:rsid w:val="00CA0390"/>
    <w:rsid w:val="00CA1ABF"/>
    <w:rsid w:val="00CA2343"/>
    <w:rsid w:val="00CA2D00"/>
    <w:rsid w:val="00CA3B23"/>
    <w:rsid w:val="00CA61CA"/>
    <w:rsid w:val="00CB01B5"/>
    <w:rsid w:val="00CB0B4C"/>
    <w:rsid w:val="00CB1683"/>
    <w:rsid w:val="00CB2A16"/>
    <w:rsid w:val="00CB32EA"/>
    <w:rsid w:val="00CC1797"/>
    <w:rsid w:val="00CC276D"/>
    <w:rsid w:val="00CD064D"/>
    <w:rsid w:val="00CD10D4"/>
    <w:rsid w:val="00CD19C4"/>
    <w:rsid w:val="00CD40AE"/>
    <w:rsid w:val="00CD5653"/>
    <w:rsid w:val="00CD71B6"/>
    <w:rsid w:val="00CE03C3"/>
    <w:rsid w:val="00CE0DD3"/>
    <w:rsid w:val="00CE1D73"/>
    <w:rsid w:val="00CE269D"/>
    <w:rsid w:val="00CE3AEA"/>
    <w:rsid w:val="00CE5BA9"/>
    <w:rsid w:val="00CE5F8A"/>
    <w:rsid w:val="00CE7F35"/>
    <w:rsid w:val="00CF1828"/>
    <w:rsid w:val="00CF2261"/>
    <w:rsid w:val="00CF39EC"/>
    <w:rsid w:val="00CF4AB3"/>
    <w:rsid w:val="00CF4E14"/>
    <w:rsid w:val="00CF5828"/>
    <w:rsid w:val="00CF62EB"/>
    <w:rsid w:val="00D002A8"/>
    <w:rsid w:val="00D00EF2"/>
    <w:rsid w:val="00D02067"/>
    <w:rsid w:val="00D030D1"/>
    <w:rsid w:val="00D03A72"/>
    <w:rsid w:val="00D050A9"/>
    <w:rsid w:val="00D06B08"/>
    <w:rsid w:val="00D07160"/>
    <w:rsid w:val="00D12361"/>
    <w:rsid w:val="00D152DA"/>
    <w:rsid w:val="00D154EE"/>
    <w:rsid w:val="00D20095"/>
    <w:rsid w:val="00D20999"/>
    <w:rsid w:val="00D21F07"/>
    <w:rsid w:val="00D2236E"/>
    <w:rsid w:val="00D2294E"/>
    <w:rsid w:val="00D22E17"/>
    <w:rsid w:val="00D22E94"/>
    <w:rsid w:val="00D316E8"/>
    <w:rsid w:val="00D36532"/>
    <w:rsid w:val="00D36FB1"/>
    <w:rsid w:val="00D3768C"/>
    <w:rsid w:val="00D377CE"/>
    <w:rsid w:val="00D37AE3"/>
    <w:rsid w:val="00D401D3"/>
    <w:rsid w:val="00D431EB"/>
    <w:rsid w:val="00D4332B"/>
    <w:rsid w:val="00D4429F"/>
    <w:rsid w:val="00D46471"/>
    <w:rsid w:val="00D4757C"/>
    <w:rsid w:val="00D503F6"/>
    <w:rsid w:val="00D53BBD"/>
    <w:rsid w:val="00D5512B"/>
    <w:rsid w:val="00D56C8D"/>
    <w:rsid w:val="00D5763F"/>
    <w:rsid w:val="00D57B8F"/>
    <w:rsid w:val="00D57CED"/>
    <w:rsid w:val="00D617FC"/>
    <w:rsid w:val="00D62035"/>
    <w:rsid w:val="00D62EC5"/>
    <w:rsid w:val="00D634D7"/>
    <w:rsid w:val="00D665D9"/>
    <w:rsid w:val="00D66E7C"/>
    <w:rsid w:val="00D67F28"/>
    <w:rsid w:val="00D70BC3"/>
    <w:rsid w:val="00D72E4A"/>
    <w:rsid w:val="00D7438B"/>
    <w:rsid w:val="00D752CD"/>
    <w:rsid w:val="00D75FF3"/>
    <w:rsid w:val="00D80731"/>
    <w:rsid w:val="00D80D68"/>
    <w:rsid w:val="00D81B1A"/>
    <w:rsid w:val="00D81E4D"/>
    <w:rsid w:val="00D834CF"/>
    <w:rsid w:val="00D8465D"/>
    <w:rsid w:val="00D85DFC"/>
    <w:rsid w:val="00D86F7A"/>
    <w:rsid w:val="00D91171"/>
    <w:rsid w:val="00D926C3"/>
    <w:rsid w:val="00D92A4E"/>
    <w:rsid w:val="00D94168"/>
    <w:rsid w:val="00D96476"/>
    <w:rsid w:val="00D9782C"/>
    <w:rsid w:val="00D97D8B"/>
    <w:rsid w:val="00DA0E36"/>
    <w:rsid w:val="00DA0EA7"/>
    <w:rsid w:val="00DA1A55"/>
    <w:rsid w:val="00DA4A20"/>
    <w:rsid w:val="00DA4C0B"/>
    <w:rsid w:val="00DA4E8B"/>
    <w:rsid w:val="00DA5B98"/>
    <w:rsid w:val="00DA60F9"/>
    <w:rsid w:val="00DA77C4"/>
    <w:rsid w:val="00DB08C7"/>
    <w:rsid w:val="00DB138B"/>
    <w:rsid w:val="00DB4974"/>
    <w:rsid w:val="00DB4D34"/>
    <w:rsid w:val="00DB61D5"/>
    <w:rsid w:val="00DB6470"/>
    <w:rsid w:val="00DC1324"/>
    <w:rsid w:val="00DC1332"/>
    <w:rsid w:val="00DC241F"/>
    <w:rsid w:val="00DD2B89"/>
    <w:rsid w:val="00DD325F"/>
    <w:rsid w:val="00DD4125"/>
    <w:rsid w:val="00DD4FC1"/>
    <w:rsid w:val="00DD5773"/>
    <w:rsid w:val="00DE0BA7"/>
    <w:rsid w:val="00DE1AB1"/>
    <w:rsid w:val="00DE4A6C"/>
    <w:rsid w:val="00DE54A2"/>
    <w:rsid w:val="00DE5F2E"/>
    <w:rsid w:val="00DE7473"/>
    <w:rsid w:val="00DE7566"/>
    <w:rsid w:val="00DF003D"/>
    <w:rsid w:val="00DF1287"/>
    <w:rsid w:val="00DF2E5A"/>
    <w:rsid w:val="00DF3102"/>
    <w:rsid w:val="00DF33D7"/>
    <w:rsid w:val="00DF3BE9"/>
    <w:rsid w:val="00DF4280"/>
    <w:rsid w:val="00E01F76"/>
    <w:rsid w:val="00E10556"/>
    <w:rsid w:val="00E10751"/>
    <w:rsid w:val="00E111B1"/>
    <w:rsid w:val="00E115F0"/>
    <w:rsid w:val="00E13241"/>
    <w:rsid w:val="00E1332C"/>
    <w:rsid w:val="00E15EEA"/>
    <w:rsid w:val="00E17AD0"/>
    <w:rsid w:val="00E17B3D"/>
    <w:rsid w:val="00E17D33"/>
    <w:rsid w:val="00E20B33"/>
    <w:rsid w:val="00E215B4"/>
    <w:rsid w:val="00E21B1E"/>
    <w:rsid w:val="00E21FE6"/>
    <w:rsid w:val="00E26600"/>
    <w:rsid w:val="00E2702C"/>
    <w:rsid w:val="00E2745C"/>
    <w:rsid w:val="00E34601"/>
    <w:rsid w:val="00E350EE"/>
    <w:rsid w:val="00E36581"/>
    <w:rsid w:val="00E4084D"/>
    <w:rsid w:val="00E43CFB"/>
    <w:rsid w:val="00E46930"/>
    <w:rsid w:val="00E50655"/>
    <w:rsid w:val="00E50957"/>
    <w:rsid w:val="00E52249"/>
    <w:rsid w:val="00E5413E"/>
    <w:rsid w:val="00E54C05"/>
    <w:rsid w:val="00E54E9F"/>
    <w:rsid w:val="00E5696B"/>
    <w:rsid w:val="00E60E63"/>
    <w:rsid w:val="00E616D6"/>
    <w:rsid w:val="00E629EB"/>
    <w:rsid w:val="00E63B30"/>
    <w:rsid w:val="00E6415E"/>
    <w:rsid w:val="00E64DB1"/>
    <w:rsid w:val="00E662D7"/>
    <w:rsid w:val="00E66C3F"/>
    <w:rsid w:val="00E670AA"/>
    <w:rsid w:val="00E673A6"/>
    <w:rsid w:val="00E71957"/>
    <w:rsid w:val="00E72B18"/>
    <w:rsid w:val="00E7330B"/>
    <w:rsid w:val="00E7348E"/>
    <w:rsid w:val="00E74A81"/>
    <w:rsid w:val="00E74B79"/>
    <w:rsid w:val="00E74C81"/>
    <w:rsid w:val="00E75547"/>
    <w:rsid w:val="00E75F5B"/>
    <w:rsid w:val="00E7658E"/>
    <w:rsid w:val="00E8151F"/>
    <w:rsid w:val="00E85E4A"/>
    <w:rsid w:val="00E86796"/>
    <w:rsid w:val="00E86DB9"/>
    <w:rsid w:val="00E904EB"/>
    <w:rsid w:val="00E90AA5"/>
    <w:rsid w:val="00E91A25"/>
    <w:rsid w:val="00E93078"/>
    <w:rsid w:val="00E944D8"/>
    <w:rsid w:val="00E94BD6"/>
    <w:rsid w:val="00E95781"/>
    <w:rsid w:val="00E96CFF"/>
    <w:rsid w:val="00E97F9C"/>
    <w:rsid w:val="00EA0820"/>
    <w:rsid w:val="00EA0BC5"/>
    <w:rsid w:val="00EA1142"/>
    <w:rsid w:val="00EA38F5"/>
    <w:rsid w:val="00EA3B44"/>
    <w:rsid w:val="00EA49B5"/>
    <w:rsid w:val="00EA60ED"/>
    <w:rsid w:val="00EA7B00"/>
    <w:rsid w:val="00EB0632"/>
    <w:rsid w:val="00EB3A7C"/>
    <w:rsid w:val="00EB6211"/>
    <w:rsid w:val="00EB6892"/>
    <w:rsid w:val="00EB7A00"/>
    <w:rsid w:val="00EB7D27"/>
    <w:rsid w:val="00EC05B4"/>
    <w:rsid w:val="00EC1D39"/>
    <w:rsid w:val="00EC28D2"/>
    <w:rsid w:val="00EC36E9"/>
    <w:rsid w:val="00EC39CA"/>
    <w:rsid w:val="00EC3BC4"/>
    <w:rsid w:val="00EC76A5"/>
    <w:rsid w:val="00EC7CA7"/>
    <w:rsid w:val="00ED0C5C"/>
    <w:rsid w:val="00ED2537"/>
    <w:rsid w:val="00ED3A28"/>
    <w:rsid w:val="00ED420D"/>
    <w:rsid w:val="00ED4C40"/>
    <w:rsid w:val="00ED559D"/>
    <w:rsid w:val="00ED5765"/>
    <w:rsid w:val="00ED60D8"/>
    <w:rsid w:val="00ED7EB0"/>
    <w:rsid w:val="00EE1576"/>
    <w:rsid w:val="00EE4932"/>
    <w:rsid w:val="00EE688F"/>
    <w:rsid w:val="00EE7633"/>
    <w:rsid w:val="00EE7B06"/>
    <w:rsid w:val="00EF0180"/>
    <w:rsid w:val="00EF0645"/>
    <w:rsid w:val="00EF1321"/>
    <w:rsid w:val="00EF44E2"/>
    <w:rsid w:val="00EF4F84"/>
    <w:rsid w:val="00EF548F"/>
    <w:rsid w:val="00F007BC"/>
    <w:rsid w:val="00F01D73"/>
    <w:rsid w:val="00F05539"/>
    <w:rsid w:val="00F06542"/>
    <w:rsid w:val="00F06D1F"/>
    <w:rsid w:val="00F1305D"/>
    <w:rsid w:val="00F152BA"/>
    <w:rsid w:val="00F15F8B"/>
    <w:rsid w:val="00F164CF"/>
    <w:rsid w:val="00F21023"/>
    <w:rsid w:val="00F23B3D"/>
    <w:rsid w:val="00F24E1F"/>
    <w:rsid w:val="00F25C2F"/>
    <w:rsid w:val="00F271A0"/>
    <w:rsid w:val="00F271F9"/>
    <w:rsid w:val="00F30D24"/>
    <w:rsid w:val="00F334D7"/>
    <w:rsid w:val="00F34148"/>
    <w:rsid w:val="00F34EBE"/>
    <w:rsid w:val="00F359F2"/>
    <w:rsid w:val="00F35BAC"/>
    <w:rsid w:val="00F365DE"/>
    <w:rsid w:val="00F37627"/>
    <w:rsid w:val="00F4259F"/>
    <w:rsid w:val="00F42FC3"/>
    <w:rsid w:val="00F463BB"/>
    <w:rsid w:val="00F47C1F"/>
    <w:rsid w:val="00F50683"/>
    <w:rsid w:val="00F525C5"/>
    <w:rsid w:val="00F543BD"/>
    <w:rsid w:val="00F5456F"/>
    <w:rsid w:val="00F5506F"/>
    <w:rsid w:val="00F57478"/>
    <w:rsid w:val="00F606D9"/>
    <w:rsid w:val="00F6350B"/>
    <w:rsid w:val="00F64BC7"/>
    <w:rsid w:val="00F66822"/>
    <w:rsid w:val="00F704BD"/>
    <w:rsid w:val="00F70C4D"/>
    <w:rsid w:val="00F70E95"/>
    <w:rsid w:val="00F719E9"/>
    <w:rsid w:val="00F72701"/>
    <w:rsid w:val="00F75285"/>
    <w:rsid w:val="00F753E2"/>
    <w:rsid w:val="00F76E51"/>
    <w:rsid w:val="00F81EAB"/>
    <w:rsid w:val="00F86B35"/>
    <w:rsid w:val="00F92D22"/>
    <w:rsid w:val="00F9369A"/>
    <w:rsid w:val="00F94D3A"/>
    <w:rsid w:val="00F96C65"/>
    <w:rsid w:val="00FA210D"/>
    <w:rsid w:val="00FA2252"/>
    <w:rsid w:val="00FA2F23"/>
    <w:rsid w:val="00FA310B"/>
    <w:rsid w:val="00FA443E"/>
    <w:rsid w:val="00FA4FD4"/>
    <w:rsid w:val="00FA6BD6"/>
    <w:rsid w:val="00FA741F"/>
    <w:rsid w:val="00FB4121"/>
    <w:rsid w:val="00FB5CB3"/>
    <w:rsid w:val="00FC1BE0"/>
    <w:rsid w:val="00FC3CF9"/>
    <w:rsid w:val="00FC55E4"/>
    <w:rsid w:val="00FC5688"/>
    <w:rsid w:val="00FC6F15"/>
    <w:rsid w:val="00FD12CA"/>
    <w:rsid w:val="00FD1E7C"/>
    <w:rsid w:val="00FD4418"/>
    <w:rsid w:val="00FD4639"/>
    <w:rsid w:val="00FD5E13"/>
    <w:rsid w:val="00FE0120"/>
    <w:rsid w:val="00FE1961"/>
    <w:rsid w:val="00FE29A3"/>
    <w:rsid w:val="00FE398C"/>
    <w:rsid w:val="00FE4FB7"/>
    <w:rsid w:val="00FE5034"/>
    <w:rsid w:val="00FE55D5"/>
    <w:rsid w:val="00FE56CC"/>
    <w:rsid w:val="00FE5973"/>
    <w:rsid w:val="00FE5F72"/>
    <w:rsid w:val="00FE72B2"/>
    <w:rsid w:val="00FF020E"/>
    <w:rsid w:val="00FF15D1"/>
    <w:rsid w:val="00FF1B9A"/>
    <w:rsid w:val="00FF2FD2"/>
    <w:rsid w:val="00FF3ED7"/>
    <w:rsid w:val="00FF5766"/>
    <w:rsid w:val="00FF638A"/>
    <w:rsid w:val="00FF740D"/>
    <w:rsid w:val="00FF7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431EB"/>
    <w:rPr>
      <w:rFonts w:ascii="Calibri" w:hAnsi="Calibri"/>
      <w:sz w:val="22"/>
      <w:szCs w:val="24"/>
    </w:rPr>
  </w:style>
  <w:style w:type="paragraph" w:styleId="Nadpis1">
    <w:name w:val="heading 1"/>
    <w:aliases w:val="FE Nadpis 1,NADPIS 1"/>
    <w:basedOn w:val="Normln"/>
    <w:next w:val="Normln"/>
    <w:link w:val="Nadpis1Char"/>
    <w:uiPriority w:val="99"/>
    <w:qFormat/>
    <w:rsid w:val="00C71B18"/>
    <w:pPr>
      <w:keepNext/>
      <w:numPr>
        <w:numId w:val="1"/>
      </w:numPr>
      <w:spacing w:before="240" w:after="60"/>
      <w:outlineLvl w:val="0"/>
    </w:pPr>
    <w:rPr>
      <w:rFonts w:cs="Arial"/>
      <w:b/>
      <w:bCs/>
      <w:kern w:val="32"/>
      <w:sz w:val="28"/>
      <w:szCs w:val="28"/>
    </w:rPr>
  </w:style>
  <w:style w:type="paragraph" w:styleId="Nadpis2">
    <w:name w:val="heading 2"/>
    <w:basedOn w:val="Normln"/>
    <w:next w:val="Normln"/>
    <w:link w:val="Nadpis2Char"/>
    <w:uiPriority w:val="99"/>
    <w:qFormat/>
    <w:rsid w:val="00C71B18"/>
    <w:pPr>
      <w:keepNext/>
      <w:numPr>
        <w:ilvl w:val="1"/>
        <w:numId w:val="1"/>
      </w:numPr>
      <w:spacing w:before="240" w:after="60"/>
      <w:outlineLvl w:val="1"/>
    </w:pPr>
    <w:rPr>
      <w:rFonts w:cs="Arial"/>
      <w:b/>
      <w:bCs/>
      <w:iCs/>
      <w:sz w:val="24"/>
    </w:rPr>
  </w:style>
  <w:style w:type="paragraph" w:styleId="Nadpis3">
    <w:name w:val="heading 3"/>
    <w:basedOn w:val="Normln"/>
    <w:next w:val="Normln"/>
    <w:link w:val="Nadpis3Char"/>
    <w:uiPriority w:val="99"/>
    <w:qFormat/>
    <w:rsid w:val="00E111B1"/>
    <w:pPr>
      <w:keepNext/>
      <w:numPr>
        <w:ilvl w:val="2"/>
        <w:numId w:val="1"/>
      </w:numPr>
      <w:spacing w:before="240" w:after="60"/>
      <w:outlineLvl w:val="2"/>
    </w:pPr>
    <w:rPr>
      <w:rFonts w:cs="Arial"/>
      <w:b/>
      <w:bCs/>
      <w:szCs w:val="20"/>
    </w:rPr>
  </w:style>
  <w:style w:type="paragraph" w:styleId="Nadpis4">
    <w:name w:val="heading 4"/>
    <w:basedOn w:val="Normln"/>
    <w:next w:val="Normln"/>
    <w:link w:val="Nadpis4Char"/>
    <w:uiPriority w:val="99"/>
    <w:qFormat/>
    <w:rsid w:val="00C71B18"/>
    <w:pPr>
      <w:keepNext/>
      <w:numPr>
        <w:ilvl w:val="3"/>
        <w:numId w:val="1"/>
      </w:numPr>
      <w:spacing w:before="240" w:after="60"/>
      <w:outlineLvl w:val="3"/>
    </w:pPr>
    <w:rPr>
      <w:bCs/>
      <w:szCs w:val="20"/>
      <w:u w:val="single"/>
    </w:rPr>
  </w:style>
  <w:style w:type="paragraph" w:styleId="Nadpis5">
    <w:name w:val="heading 5"/>
    <w:basedOn w:val="Normln"/>
    <w:next w:val="Normln"/>
    <w:link w:val="Nadpis5Char"/>
    <w:uiPriority w:val="99"/>
    <w:qFormat/>
    <w:rsid w:val="00C71B18"/>
    <w:pPr>
      <w:numPr>
        <w:ilvl w:val="4"/>
        <w:numId w:val="1"/>
      </w:numPr>
      <w:spacing w:before="240" w:after="60"/>
      <w:outlineLvl w:val="4"/>
    </w:pPr>
    <w:rPr>
      <w:bCs/>
      <w:iCs/>
      <w:szCs w:val="20"/>
    </w:rPr>
  </w:style>
  <w:style w:type="paragraph" w:styleId="Nadpis6">
    <w:name w:val="heading 6"/>
    <w:basedOn w:val="Normln"/>
    <w:next w:val="Normln"/>
    <w:link w:val="Nadpis6Char"/>
    <w:uiPriority w:val="99"/>
    <w:qFormat/>
    <w:rsid w:val="00C12BDA"/>
    <w:pPr>
      <w:spacing w:before="240" w:after="60"/>
      <w:jc w:val="both"/>
      <w:outlineLvl w:val="5"/>
    </w:pPr>
    <w:rPr>
      <w:rFonts w:ascii="Arial" w:hAnsi="Arial"/>
      <w:i/>
      <w:color w:val="000000"/>
      <w:szCs w:val="20"/>
    </w:rPr>
  </w:style>
  <w:style w:type="paragraph" w:styleId="Nadpis7">
    <w:name w:val="heading 7"/>
    <w:basedOn w:val="Normln"/>
    <w:next w:val="Normln"/>
    <w:link w:val="Nadpis7Char"/>
    <w:uiPriority w:val="99"/>
    <w:qFormat/>
    <w:rsid w:val="00C12BDA"/>
    <w:pPr>
      <w:spacing w:before="240" w:after="60"/>
      <w:jc w:val="both"/>
      <w:outlineLvl w:val="6"/>
    </w:pPr>
    <w:rPr>
      <w:rFonts w:ascii="Arial" w:hAnsi="Arial"/>
      <w:color w:val="000000"/>
      <w:sz w:val="20"/>
      <w:szCs w:val="20"/>
    </w:rPr>
  </w:style>
  <w:style w:type="paragraph" w:styleId="Nadpis8">
    <w:name w:val="heading 8"/>
    <w:basedOn w:val="Normln"/>
    <w:next w:val="Normln"/>
    <w:link w:val="Nadpis8Char"/>
    <w:uiPriority w:val="99"/>
    <w:qFormat/>
    <w:rsid w:val="00C12BDA"/>
    <w:pPr>
      <w:spacing w:before="240" w:after="60"/>
      <w:jc w:val="both"/>
      <w:outlineLvl w:val="7"/>
    </w:pPr>
    <w:rPr>
      <w:rFonts w:ascii="Arial" w:hAnsi="Arial"/>
      <w:i/>
      <w:color w:val="000000"/>
      <w:sz w:val="20"/>
      <w:szCs w:val="20"/>
    </w:rPr>
  </w:style>
  <w:style w:type="paragraph" w:styleId="Nadpis9">
    <w:name w:val="heading 9"/>
    <w:basedOn w:val="Normln"/>
    <w:next w:val="Normln"/>
    <w:link w:val="Nadpis9Char"/>
    <w:uiPriority w:val="99"/>
    <w:qFormat/>
    <w:rsid w:val="00C12BDA"/>
    <w:pPr>
      <w:spacing w:before="240" w:after="60"/>
      <w:jc w:val="both"/>
      <w:outlineLvl w:val="8"/>
    </w:pPr>
    <w:rPr>
      <w:rFonts w:ascii="Arial" w:hAnsi="Arial"/>
      <w:i/>
      <w:color w:val="00000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FE Nadpis 1 Char,NADPIS 1 Char"/>
    <w:link w:val="Nadpis1"/>
    <w:uiPriority w:val="99"/>
    <w:locked/>
    <w:rsid w:val="00185D83"/>
    <w:rPr>
      <w:rFonts w:ascii="Calibri" w:hAnsi="Calibri" w:cs="Arial"/>
      <w:b/>
      <w:bCs/>
      <w:kern w:val="32"/>
      <w:sz w:val="28"/>
      <w:szCs w:val="28"/>
    </w:rPr>
  </w:style>
  <w:style w:type="character" w:customStyle="1" w:styleId="Nadpis2Char">
    <w:name w:val="Nadpis 2 Char"/>
    <w:link w:val="Nadpis2"/>
    <w:uiPriority w:val="99"/>
    <w:locked/>
    <w:rsid w:val="005F38B1"/>
    <w:rPr>
      <w:rFonts w:ascii="Calibri" w:hAnsi="Calibri" w:cs="Arial"/>
      <w:b/>
      <w:bCs/>
      <w:iCs/>
      <w:sz w:val="24"/>
      <w:szCs w:val="24"/>
    </w:rPr>
  </w:style>
  <w:style w:type="character" w:customStyle="1" w:styleId="Nadpis3Char">
    <w:name w:val="Nadpis 3 Char"/>
    <w:link w:val="Nadpis3"/>
    <w:uiPriority w:val="99"/>
    <w:locked/>
    <w:rsid w:val="005F38B1"/>
    <w:rPr>
      <w:rFonts w:ascii="Calibri" w:hAnsi="Calibri" w:cs="Arial"/>
      <w:b/>
      <w:bCs/>
      <w:sz w:val="22"/>
    </w:rPr>
  </w:style>
  <w:style w:type="character" w:customStyle="1" w:styleId="Nadpis4Char">
    <w:name w:val="Nadpis 4 Char"/>
    <w:link w:val="Nadpis4"/>
    <w:uiPriority w:val="99"/>
    <w:locked/>
    <w:rsid w:val="00CA3B23"/>
    <w:rPr>
      <w:rFonts w:ascii="Calibri" w:hAnsi="Calibri"/>
      <w:bCs/>
      <w:sz w:val="22"/>
      <w:u w:val="single"/>
    </w:rPr>
  </w:style>
  <w:style w:type="character" w:customStyle="1" w:styleId="Nadpis5Char">
    <w:name w:val="Nadpis 5 Char"/>
    <w:link w:val="Nadpis5"/>
    <w:uiPriority w:val="99"/>
    <w:locked/>
    <w:rsid w:val="00CA3B23"/>
    <w:rPr>
      <w:rFonts w:ascii="Calibri" w:hAnsi="Calibri"/>
      <w:bCs/>
      <w:iCs/>
      <w:sz w:val="22"/>
    </w:rPr>
  </w:style>
  <w:style w:type="character" w:customStyle="1" w:styleId="Nadpis6Char">
    <w:name w:val="Nadpis 6 Char"/>
    <w:link w:val="Nadpis6"/>
    <w:uiPriority w:val="99"/>
    <w:locked/>
    <w:rsid w:val="00C12BDA"/>
    <w:rPr>
      <w:rFonts w:ascii="Arial" w:hAnsi="Arial" w:cs="Times New Roman"/>
      <w:i/>
      <w:color w:val="000000"/>
      <w:sz w:val="22"/>
    </w:rPr>
  </w:style>
  <w:style w:type="character" w:customStyle="1" w:styleId="Nadpis7Char">
    <w:name w:val="Nadpis 7 Char"/>
    <w:link w:val="Nadpis7"/>
    <w:uiPriority w:val="99"/>
    <w:locked/>
    <w:rsid w:val="00C12BDA"/>
    <w:rPr>
      <w:rFonts w:ascii="Arial" w:hAnsi="Arial" w:cs="Times New Roman"/>
      <w:color w:val="000000"/>
    </w:rPr>
  </w:style>
  <w:style w:type="character" w:customStyle="1" w:styleId="Nadpis8Char">
    <w:name w:val="Nadpis 8 Char"/>
    <w:link w:val="Nadpis8"/>
    <w:uiPriority w:val="99"/>
    <w:locked/>
    <w:rsid w:val="00C12BDA"/>
    <w:rPr>
      <w:rFonts w:ascii="Arial" w:hAnsi="Arial" w:cs="Times New Roman"/>
      <w:i/>
      <w:color w:val="000000"/>
    </w:rPr>
  </w:style>
  <w:style w:type="character" w:customStyle="1" w:styleId="Nadpis9Char">
    <w:name w:val="Nadpis 9 Char"/>
    <w:link w:val="Nadpis9"/>
    <w:uiPriority w:val="99"/>
    <w:locked/>
    <w:rsid w:val="00C12BDA"/>
    <w:rPr>
      <w:rFonts w:ascii="Arial" w:hAnsi="Arial" w:cs="Times New Roman"/>
      <w:i/>
      <w:color w:val="000000"/>
      <w:sz w:val="18"/>
    </w:rPr>
  </w:style>
  <w:style w:type="paragraph" w:styleId="Zhlav">
    <w:name w:val="header"/>
    <w:basedOn w:val="Normln"/>
    <w:link w:val="ZhlavChar"/>
    <w:uiPriority w:val="99"/>
    <w:rsid w:val="007D3CBE"/>
    <w:pPr>
      <w:tabs>
        <w:tab w:val="center" w:pos="4536"/>
        <w:tab w:val="right" w:pos="9072"/>
      </w:tabs>
      <w:spacing w:before="240"/>
    </w:pPr>
    <w:rPr>
      <w:i/>
    </w:rPr>
  </w:style>
  <w:style w:type="character" w:customStyle="1" w:styleId="ZhlavChar">
    <w:name w:val="Záhlaví Char"/>
    <w:link w:val="Zhlav"/>
    <w:uiPriority w:val="99"/>
    <w:locked/>
    <w:rsid w:val="00EE688F"/>
    <w:rPr>
      <w:rFonts w:ascii="Calibri" w:hAnsi="Calibri" w:cs="Times New Roman"/>
      <w:i/>
      <w:sz w:val="24"/>
      <w:szCs w:val="24"/>
    </w:rPr>
  </w:style>
  <w:style w:type="paragraph" w:styleId="Zpat">
    <w:name w:val="footer"/>
    <w:basedOn w:val="Normln"/>
    <w:link w:val="ZpatChar"/>
    <w:uiPriority w:val="99"/>
    <w:rsid w:val="00CF4E14"/>
    <w:pPr>
      <w:tabs>
        <w:tab w:val="center" w:pos="4536"/>
        <w:tab w:val="right" w:pos="9072"/>
      </w:tabs>
    </w:pPr>
    <w:rPr>
      <w:i/>
      <w:sz w:val="18"/>
    </w:rPr>
  </w:style>
  <w:style w:type="character" w:customStyle="1" w:styleId="ZpatChar">
    <w:name w:val="Zápatí Char"/>
    <w:link w:val="Zpat"/>
    <w:uiPriority w:val="99"/>
    <w:locked/>
    <w:rsid w:val="005247BE"/>
    <w:rPr>
      <w:rFonts w:ascii="Calibri" w:hAnsi="Calibri" w:cs="Times New Roman"/>
      <w:i/>
      <w:sz w:val="24"/>
      <w:szCs w:val="24"/>
    </w:rPr>
  </w:style>
  <w:style w:type="paragraph" w:customStyle="1" w:styleId="Odrazky">
    <w:name w:val="Odrazky"/>
    <w:basedOn w:val="Normln"/>
    <w:uiPriority w:val="99"/>
    <w:rsid w:val="00C71B18"/>
    <w:pPr>
      <w:numPr>
        <w:numId w:val="2"/>
      </w:numPr>
      <w:spacing w:after="60"/>
    </w:pPr>
  </w:style>
  <w:style w:type="paragraph" w:customStyle="1" w:styleId="Odrazkya">
    <w:name w:val="Odrazky a"/>
    <w:aliases w:val="b,c"/>
    <w:basedOn w:val="Odrazky"/>
    <w:uiPriority w:val="99"/>
    <w:rsid w:val="00F9369A"/>
    <w:pPr>
      <w:numPr>
        <w:numId w:val="3"/>
      </w:numPr>
      <w:tabs>
        <w:tab w:val="left" w:pos="357"/>
        <w:tab w:val="num" w:pos="510"/>
      </w:tabs>
      <w:ind w:left="510" w:hanging="510"/>
    </w:pPr>
  </w:style>
  <w:style w:type="paragraph" w:styleId="Textbubliny">
    <w:name w:val="Balloon Text"/>
    <w:basedOn w:val="Normln"/>
    <w:link w:val="TextbublinyChar"/>
    <w:uiPriority w:val="99"/>
    <w:rsid w:val="00E26600"/>
    <w:rPr>
      <w:rFonts w:ascii="Tahoma" w:hAnsi="Tahoma" w:cs="Tahoma"/>
      <w:sz w:val="16"/>
      <w:szCs w:val="16"/>
    </w:rPr>
  </w:style>
  <w:style w:type="character" w:customStyle="1" w:styleId="TextbublinyChar">
    <w:name w:val="Text bubliny Char"/>
    <w:link w:val="Textbubliny"/>
    <w:uiPriority w:val="99"/>
    <w:locked/>
    <w:rsid w:val="00E26600"/>
    <w:rPr>
      <w:rFonts w:ascii="Tahoma" w:hAnsi="Tahoma" w:cs="Tahoma"/>
      <w:sz w:val="16"/>
      <w:szCs w:val="16"/>
    </w:rPr>
  </w:style>
  <w:style w:type="paragraph" w:customStyle="1" w:styleId="titulekpodobrzek">
    <w:name w:val="titulek pod obrázek"/>
    <w:basedOn w:val="Normln"/>
    <w:uiPriority w:val="99"/>
    <w:rsid w:val="00A20CA0"/>
    <w:rPr>
      <w:b/>
    </w:rPr>
  </w:style>
  <w:style w:type="paragraph" w:styleId="Odstavecseseznamem">
    <w:name w:val="List Paragraph"/>
    <w:basedOn w:val="Normln"/>
    <w:uiPriority w:val="99"/>
    <w:qFormat/>
    <w:rsid w:val="00313473"/>
    <w:pPr>
      <w:ind w:left="708"/>
    </w:pPr>
  </w:style>
  <w:style w:type="paragraph" w:customStyle="1" w:styleId="podnzev">
    <w:name w:val="podnázev"/>
    <w:basedOn w:val="nzev"/>
    <w:next w:val="Normln"/>
    <w:link w:val="podnzevChar"/>
    <w:uiPriority w:val="99"/>
    <w:rsid w:val="004A4803"/>
    <w:pPr>
      <w:outlineLvl w:val="0"/>
    </w:pPr>
    <w:rPr>
      <w:b w:val="0"/>
      <w:bCs w:val="0"/>
      <w:kern w:val="28"/>
      <w:sz w:val="28"/>
    </w:rPr>
  </w:style>
  <w:style w:type="character" w:styleId="Hypertextovodkaz">
    <w:name w:val="Hyperlink"/>
    <w:uiPriority w:val="99"/>
    <w:rsid w:val="006628E4"/>
    <w:rPr>
      <w:rFonts w:cs="Times New Roman"/>
      <w:color w:val="0000FF"/>
      <w:u w:val="single"/>
    </w:rPr>
  </w:style>
  <w:style w:type="character" w:customStyle="1" w:styleId="podnzevChar">
    <w:name w:val="podnázev Char"/>
    <w:link w:val="podnzev"/>
    <w:uiPriority w:val="99"/>
    <w:locked/>
    <w:rsid w:val="004A4803"/>
    <w:rPr>
      <w:rFonts w:ascii="Calibri" w:hAnsi="Calibri" w:cs="Times New Roman"/>
      <w:caps/>
      <w:color w:val="5E5447"/>
      <w:kern w:val="28"/>
      <w:sz w:val="32"/>
      <w:szCs w:val="32"/>
    </w:rPr>
  </w:style>
  <w:style w:type="paragraph" w:styleId="Obsah1">
    <w:name w:val="toc 1"/>
    <w:basedOn w:val="Normln"/>
    <w:next w:val="Normln"/>
    <w:autoRedefine/>
    <w:uiPriority w:val="99"/>
    <w:rsid w:val="006628E4"/>
  </w:style>
  <w:style w:type="paragraph" w:styleId="Obsah2">
    <w:name w:val="toc 2"/>
    <w:basedOn w:val="Normln"/>
    <w:next w:val="Normln"/>
    <w:autoRedefine/>
    <w:uiPriority w:val="99"/>
    <w:rsid w:val="00F06D1F"/>
    <w:pPr>
      <w:ind w:left="220"/>
    </w:pPr>
  </w:style>
  <w:style w:type="paragraph" w:styleId="Obsah3">
    <w:name w:val="toc 3"/>
    <w:basedOn w:val="Normln"/>
    <w:next w:val="Normln"/>
    <w:autoRedefine/>
    <w:uiPriority w:val="99"/>
    <w:rsid w:val="00F06D1F"/>
    <w:pPr>
      <w:ind w:left="440"/>
    </w:pPr>
  </w:style>
  <w:style w:type="paragraph" w:customStyle="1" w:styleId="nzev">
    <w:name w:val="název"/>
    <w:basedOn w:val="Normln"/>
    <w:next w:val="podnzev"/>
    <w:autoRedefine/>
    <w:uiPriority w:val="99"/>
    <w:rsid w:val="007D3CBE"/>
    <w:pPr>
      <w:tabs>
        <w:tab w:val="left" w:pos="5580"/>
        <w:tab w:val="left" w:pos="10440"/>
        <w:tab w:val="right" w:pos="10490"/>
      </w:tabs>
    </w:pPr>
    <w:rPr>
      <w:b/>
      <w:bCs/>
      <w:caps/>
      <w:sz w:val="36"/>
      <w:szCs w:val="32"/>
    </w:rPr>
  </w:style>
  <w:style w:type="table" w:styleId="Mkatabulky">
    <w:name w:val="Table Grid"/>
    <w:basedOn w:val="Normlntabulka"/>
    <w:uiPriority w:val="99"/>
    <w:rsid w:val="00EC7CA7"/>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rsid w:val="00374E6A"/>
    <w:pPr>
      <w:spacing w:before="100" w:beforeAutospacing="1" w:after="100" w:afterAutospacing="1"/>
    </w:pPr>
    <w:rPr>
      <w:rFonts w:ascii="Times New Roman" w:hAnsi="Times New Roman"/>
      <w:sz w:val="24"/>
    </w:rPr>
  </w:style>
  <w:style w:type="paragraph" w:customStyle="1" w:styleId="nomargin">
    <w:name w:val="nomargin"/>
    <w:basedOn w:val="Normln"/>
    <w:uiPriority w:val="99"/>
    <w:rsid w:val="00C357C7"/>
    <w:pPr>
      <w:spacing w:line="336" w:lineRule="auto"/>
    </w:pPr>
    <w:rPr>
      <w:rFonts w:ascii="Times New Roman" w:hAnsi="Times New Roman"/>
      <w:sz w:val="17"/>
      <w:szCs w:val="17"/>
    </w:rPr>
  </w:style>
  <w:style w:type="character" w:styleId="Znakapoznpodarou">
    <w:name w:val="footnote reference"/>
    <w:uiPriority w:val="99"/>
    <w:rsid w:val="005F38B1"/>
    <w:rPr>
      <w:rFonts w:cs="Times New Roman"/>
      <w:vertAlign w:val="superscript"/>
    </w:rPr>
  </w:style>
  <w:style w:type="paragraph" w:styleId="Bezmezer">
    <w:name w:val="No Spacing"/>
    <w:uiPriority w:val="99"/>
    <w:qFormat/>
    <w:rsid w:val="00465AE8"/>
    <w:rPr>
      <w:rFonts w:ascii="Calibri" w:hAnsi="Calibri" w:cs="Calibri"/>
      <w:sz w:val="22"/>
      <w:szCs w:val="22"/>
      <w:lang w:val="en-US" w:eastAsia="en-US"/>
    </w:rPr>
  </w:style>
  <w:style w:type="paragraph" w:styleId="Titulek">
    <w:name w:val="caption"/>
    <w:basedOn w:val="Normln"/>
    <w:next w:val="Normln"/>
    <w:uiPriority w:val="99"/>
    <w:qFormat/>
    <w:rsid w:val="00465AE8"/>
    <w:rPr>
      <w:b/>
      <w:bCs/>
      <w:sz w:val="20"/>
      <w:szCs w:val="20"/>
    </w:rPr>
  </w:style>
  <w:style w:type="paragraph" w:customStyle="1" w:styleId="Default">
    <w:name w:val="Default"/>
    <w:uiPriority w:val="99"/>
    <w:rsid w:val="00465AE8"/>
    <w:pPr>
      <w:autoSpaceDE w:val="0"/>
      <w:autoSpaceDN w:val="0"/>
      <w:adjustRightInd w:val="0"/>
    </w:pPr>
    <w:rPr>
      <w:rFonts w:ascii="Tahoma" w:hAnsi="Tahoma" w:cs="Tahoma"/>
      <w:color w:val="000000"/>
      <w:sz w:val="24"/>
      <w:szCs w:val="24"/>
    </w:rPr>
  </w:style>
  <w:style w:type="paragraph" w:styleId="Textpoznpodarou">
    <w:name w:val="footnote text"/>
    <w:basedOn w:val="Normln"/>
    <w:link w:val="TextpoznpodarouChar"/>
    <w:uiPriority w:val="99"/>
    <w:rsid w:val="00185D83"/>
    <w:pPr>
      <w:jc w:val="both"/>
    </w:pPr>
    <w:rPr>
      <w:rFonts w:ascii="Verdana" w:hAnsi="Verdana"/>
      <w:sz w:val="20"/>
      <w:szCs w:val="20"/>
    </w:rPr>
  </w:style>
  <w:style w:type="character" w:customStyle="1" w:styleId="TextpoznpodarouChar">
    <w:name w:val="Text pozn. pod čarou Char"/>
    <w:link w:val="Textpoznpodarou"/>
    <w:uiPriority w:val="99"/>
    <w:locked/>
    <w:rsid w:val="00185D83"/>
    <w:rPr>
      <w:rFonts w:ascii="Verdana" w:hAnsi="Verdana" w:cs="Times New Roman"/>
    </w:rPr>
  </w:style>
  <w:style w:type="character" w:customStyle="1" w:styleId="tucne1">
    <w:name w:val="tucne1"/>
    <w:uiPriority w:val="99"/>
    <w:rsid w:val="00185D83"/>
    <w:rPr>
      <w:rFonts w:cs="Times New Roman"/>
      <w:b/>
      <w:bCs/>
    </w:rPr>
  </w:style>
  <w:style w:type="character" w:customStyle="1" w:styleId="tucne">
    <w:name w:val="tucne"/>
    <w:uiPriority w:val="99"/>
    <w:rsid w:val="00185D83"/>
    <w:rPr>
      <w:rFonts w:cs="Times New Roman"/>
    </w:rPr>
  </w:style>
  <w:style w:type="paragraph" w:styleId="Obsah4">
    <w:name w:val="toc 4"/>
    <w:basedOn w:val="Normln"/>
    <w:next w:val="Normln"/>
    <w:autoRedefine/>
    <w:uiPriority w:val="99"/>
    <w:rsid w:val="00EE688F"/>
    <w:pPr>
      <w:spacing w:after="100" w:line="276" w:lineRule="auto"/>
      <w:ind w:left="660"/>
    </w:pPr>
    <w:rPr>
      <w:szCs w:val="22"/>
    </w:rPr>
  </w:style>
  <w:style w:type="paragraph" w:styleId="Obsah5">
    <w:name w:val="toc 5"/>
    <w:basedOn w:val="Normln"/>
    <w:next w:val="Normln"/>
    <w:autoRedefine/>
    <w:uiPriority w:val="99"/>
    <w:rsid w:val="00EE688F"/>
    <w:pPr>
      <w:spacing w:after="100" w:line="276" w:lineRule="auto"/>
      <w:ind w:left="880"/>
    </w:pPr>
    <w:rPr>
      <w:szCs w:val="22"/>
    </w:rPr>
  </w:style>
  <w:style w:type="paragraph" w:styleId="Obsah6">
    <w:name w:val="toc 6"/>
    <w:basedOn w:val="Normln"/>
    <w:next w:val="Normln"/>
    <w:autoRedefine/>
    <w:uiPriority w:val="99"/>
    <w:rsid w:val="00EE688F"/>
    <w:pPr>
      <w:spacing w:after="100" w:line="276" w:lineRule="auto"/>
      <w:ind w:left="1100"/>
    </w:pPr>
    <w:rPr>
      <w:szCs w:val="22"/>
    </w:rPr>
  </w:style>
  <w:style w:type="paragraph" w:styleId="Obsah7">
    <w:name w:val="toc 7"/>
    <w:basedOn w:val="Normln"/>
    <w:next w:val="Normln"/>
    <w:autoRedefine/>
    <w:uiPriority w:val="99"/>
    <w:rsid w:val="00EE688F"/>
    <w:pPr>
      <w:spacing w:after="100" w:line="276" w:lineRule="auto"/>
      <w:ind w:left="1320"/>
    </w:pPr>
    <w:rPr>
      <w:szCs w:val="22"/>
    </w:rPr>
  </w:style>
  <w:style w:type="paragraph" w:styleId="Obsah8">
    <w:name w:val="toc 8"/>
    <w:basedOn w:val="Normln"/>
    <w:next w:val="Normln"/>
    <w:autoRedefine/>
    <w:uiPriority w:val="99"/>
    <w:rsid w:val="00EE688F"/>
    <w:pPr>
      <w:spacing w:after="100" w:line="276" w:lineRule="auto"/>
      <w:ind w:left="1540"/>
    </w:pPr>
    <w:rPr>
      <w:szCs w:val="22"/>
    </w:rPr>
  </w:style>
  <w:style w:type="paragraph" w:styleId="Obsah9">
    <w:name w:val="toc 9"/>
    <w:basedOn w:val="Normln"/>
    <w:next w:val="Normln"/>
    <w:autoRedefine/>
    <w:uiPriority w:val="99"/>
    <w:rsid w:val="00EE688F"/>
    <w:pPr>
      <w:spacing w:after="100" w:line="276" w:lineRule="auto"/>
      <w:ind w:left="1760"/>
    </w:pPr>
    <w:rPr>
      <w:szCs w:val="22"/>
    </w:rPr>
  </w:style>
  <w:style w:type="paragraph" w:styleId="Zkladntext">
    <w:name w:val="Body Text"/>
    <w:basedOn w:val="Normln"/>
    <w:link w:val="ZkladntextChar"/>
    <w:uiPriority w:val="99"/>
    <w:rsid w:val="00EE688F"/>
    <w:rPr>
      <w:rFonts w:ascii="Times New Roman" w:hAnsi="Times New Roman"/>
      <w:color w:val="0000FF"/>
      <w:sz w:val="24"/>
    </w:rPr>
  </w:style>
  <w:style w:type="character" w:customStyle="1" w:styleId="ZkladntextChar">
    <w:name w:val="Základní text Char"/>
    <w:link w:val="Zkladntext"/>
    <w:uiPriority w:val="99"/>
    <w:locked/>
    <w:rsid w:val="00EE688F"/>
    <w:rPr>
      <w:rFonts w:cs="Times New Roman"/>
      <w:color w:val="0000FF"/>
      <w:sz w:val="24"/>
      <w:szCs w:val="24"/>
    </w:rPr>
  </w:style>
  <w:style w:type="paragraph" w:customStyle="1" w:styleId="Bodclanku">
    <w:name w:val="Bod clanku"/>
    <w:basedOn w:val="Normln"/>
    <w:uiPriority w:val="99"/>
    <w:rsid w:val="00EE688F"/>
    <w:pPr>
      <w:tabs>
        <w:tab w:val="num" w:pos="792"/>
      </w:tabs>
      <w:spacing w:before="120" w:after="120"/>
      <w:ind w:left="792" w:hanging="432"/>
      <w:jc w:val="both"/>
    </w:pPr>
    <w:rPr>
      <w:rFonts w:ascii="Times New Roman" w:hAnsi="Times New Roman"/>
      <w:sz w:val="24"/>
      <w:szCs w:val="20"/>
    </w:rPr>
  </w:style>
  <w:style w:type="paragraph" w:customStyle="1" w:styleId="Clanek">
    <w:name w:val="Clanek"/>
    <w:basedOn w:val="Normln"/>
    <w:next w:val="Bodclanku"/>
    <w:uiPriority w:val="99"/>
    <w:rsid w:val="00EE688F"/>
    <w:pPr>
      <w:keepNext/>
      <w:tabs>
        <w:tab w:val="num" w:pos="360"/>
      </w:tabs>
      <w:spacing w:before="360" w:after="240"/>
      <w:ind w:left="360" w:hanging="360"/>
    </w:pPr>
    <w:rPr>
      <w:rFonts w:ascii="Times New Roman" w:hAnsi="Times New Roman"/>
      <w:b/>
      <w:caps/>
      <w:sz w:val="24"/>
      <w:szCs w:val="20"/>
      <w:lang w:val="en-US"/>
    </w:rPr>
  </w:style>
  <w:style w:type="character" w:customStyle="1" w:styleId="platne">
    <w:name w:val="platne"/>
    <w:uiPriority w:val="99"/>
    <w:rsid w:val="00EE688F"/>
    <w:rPr>
      <w:rFonts w:cs="Times New Roman"/>
    </w:rPr>
  </w:style>
  <w:style w:type="paragraph" w:customStyle="1" w:styleId="Zkladntext31">
    <w:name w:val="Základní text 31"/>
    <w:basedOn w:val="Normln"/>
    <w:uiPriority w:val="99"/>
    <w:rsid w:val="00EE688F"/>
    <w:pPr>
      <w:suppressAutoHyphens/>
      <w:jc w:val="both"/>
    </w:pPr>
    <w:rPr>
      <w:rFonts w:ascii="Times New Roman" w:hAnsi="Times New Roman"/>
      <w:sz w:val="24"/>
      <w:szCs w:val="20"/>
      <w:lang w:eastAsia="ar-SA"/>
    </w:rPr>
  </w:style>
  <w:style w:type="paragraph" w:styleId="Zkladntextodsazen">
    <w:name w:val="Body Text Indent"/>
    <w:basedOn w:val="Normln"/>
    <w:link w:val="ZkladntextodsazenChar"/>
    <w:uiPriority w:val="99"/>
    <w:rsid w:val="00EE688F"/>
    <w:pPr>
      <w:suppressAutoHyphens/>
      <w:spacing w:after="120"/>
      <w:ind w:left="283"/>
    </w:pPr>
    <w:rPr>
      <w:rFonts w:ascii="Times New Roman" w:hAnsi="Times New Roman"/>
      <w:sz w:val="24"/>
      <w:lang w:eastAsia="ar-SA"/>
    </w:rPr>
  </w:style>
  <w:style w:type="character" w:customStyle="1" w:styleId="ZkladntextodsazenChar">
    <w:name w:val="Základní text odsazený Char"/>
    <w:link w:val="Zkladntextodsazen"/>
    <w:uiPriority w:val="99"/>
    <w:locked/>
    <w:rsid w:val="00EE688F"/>
    <w:rPr>
      <w:rFonts w:cs="Times New Roman"/>
      <w:sz w:val="24"/>
      <w:szCs w:val="24"/>
      <w:lang w:eastAsia="ar-SA" w:bidi="ar-SA"/>
    </w:rPr>
  </w:style>
  <w:style w:type="character" w:styleId="Sledovanodkaz">
    <w:name w:val="FollowedHyperlink"/>
    <w:uiPriority w:val="99"/>
    <w:rsid w:val="00EE688F"/>
    <w:rPr>
      <w:rFonts w:cs="Times New Roman"/>
      <w:color w:val="800080"/>
      <w:u w:val="single"/>
    </w:rPr>
  </w:style>
  <w:style w:type="paragraph" w:customStyle="1" w:styleId="font5">
    <w:name w:val="font5"/>
    <w:basedOn w:val="Normln"/>
    <w:uiPriority w:val="99"/>
    <w:rsid w:val="00EE688F"/>
    <w:pPr>
      <w:spacing w:before="100" w:beforeAutospacing="1" w:after="100" w:afterAutospacing="1"/>
    </w:pPr>
    <w:rPr>
      <w:rFonts w:ascii="Times New Roman" w:hAnsi="Times New Roman"/>
      <w:b/>
      <w:bCs/>
      <w:color w:val="0000FF"/>
      <w:sz w:val="24"/>
    </w:rPr>
  </w:style>
  <w:style w:type="paragraph" w:customStyle="1" w:styleId="font6">
    <w:name w:val="font6"/>
    <w:basedOn w:val="Normln"/>
    <w:uiPriority w:val="99"/>
    <w:rsid w:val="00EE688F"/>
    <w:pPr>
      <w:spacing w:before="100" w:beforeAutospacing="1" w:after="100" w:afterAutospacing="1"/>
    </w:pPr>
    <w:rPr>
      <w:rFonts w:ascii="Times New Roman" w:hAnsi="Times New Roman"/>
      <w:color w:val="000000"/>
      <w:sz w:val="24"/>
    </w:rPr>
  </w:style>
  <w:style w:type="paragraph" w:customStyle="1" w:styleId="font7">
    <w:name w:val="font7"/>
    <w:basedOn w:val="Normln"/>
    <w:uiPriority w:val="99"/>
    <w:rsid w:val="00EE688F"/>
    <w:pPr>
      <w:spacing w:before="100" w:beforeAutospacing="1" w:after="100" w:afterAutospacing="1"/>
    </w:pPr>
    <w:rPr>
      <w:rFonts w:ascii="Times New Roman" w:hAnsi="Times New Roman"/>
      <w:color w:val="0000FF"/>
      <w:sz w:val="24"/>
    </w:rPr>
  </w:style>
  <w:style w:type="paragraph" w:customStyle="1" w:styleId="font8">
    <w:name w:val="font8"/>
    <w:basedOn w:val="Normln"/>
    <w:uiPriority w:val="99"/>
    <w:rsid w:val="00EE688F"/>
    <w:pPr>
      <w:spacing w:before="100" w:beforeAutospacing="1" w:after="100" w:afterAutospacing="1"/>
    </w:pPr>
    <w:rPr>
      <w:rFonts w:ascii="Times New Roman" w:hAnsi="Times New Roman"/>
      <w:color w:val="FF0000"/>
      <w:sz w:val="24"/>
    </w:rPr>
  </w:style>
  <w:style w:type="paragraph" w:customStyle="1" w:styleId="font9">
    <w:name w:val="font9"/>
    <w:basedOn w:val="Normln"/>
    <w:uiPriority w:val="99"/>
    <w:rsid w:val="00EE688F"/>
    <w:pPr>
      <w:spacing w:before="100" w:beforeAutospacing="1" w:after="100" w:afterAutospacing="1"/>
    </w:pPr>
    <w:rPr>
      <w:rFonts w:ascii="Times New Roman" w:hAnsi="Times New Roman"/>
      <w:b/>
      <w:bCs/>
      <w:color w:val="0066CC"/>
      <w:sz w:val="24"/>
    </w:rPr>
  </w:style>
  <w:style w:type="paragraph" w:customStyle="1" w:styleId="xl65">
    <w:name w:val="xl65"/>
    <w:basedOn w:val="Normln"/>
    <w:uiPriority w:val="99"/>
    <w:rsid w:val="00EE688F"/>
    <w:pPr>
      <w:spacing w:before="100" w:beforeAutospacing="1" w:after="100" w:afterAutospacing="1"/>
      <w:textAlignment w:val="center"/>
    </w:pPr>
    <w:rPr>
      <w:rFonts w:ascii="Times New Roman" w:hAnsi="Times New Roman"/>
      <w:sz w:val="24"/>
    </w:rPr>
  </w:style>
  <w:style w:type="paragraph" w:customStyle="1" w:styleId="xl66">
    <w:name w:val="xl66"/>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67">
    <w:name w:val="xl67"/>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800000"/>
      <w:sz w:val="24"/>
    </w:rPr>
  </w:style>
  <w:style w:type="paragraph" w:customStyle="1" w:styleId="xl68">
    <w:name w:val="xl68"/>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hAnsi="Times New Roman"/>
      <w:color w:val="0000FF"/>
      <w:sz w:val="24"/>
    </w:rPr>
  </w:style>
  <w:style w:type="paragraph" w:customStyle="1" w:styleId="xl69">
    <w:name w:val="xl69"/>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b/>
      <w:bCs/>
      <w:color w:val="0000FF"/>
      <w:sz w:val="24"/>
    </w:rPr>
  </w:style>
  <w:style w:type="paragraph" w:customStyle="1" w:styleId="xl70">
    <w:name w:val="xl70"/>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color w:val="0000FF"/>
      <w:sz w:val="24"/>
    </w:rPr>
  </w:style>
  <w:style w:type="paragraph" w:customStyle="1" w:styleId="xl71">
    <w:name w:val="xl71"/>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olor w:val="800000"/>
      <w:sz w:val="24"/>
    </w:rPr>
  </w:style>
  <w:style w:type="paragraph" w:customStyle="1" w:styleId="xl72">
    <w:name w:val="xl72"/>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olor w:val="993300"/>
      <w:sz w:val="24"/>
    </w:rPr>
  </w:style>
  <w:style w:type="paragraph" w:customStyle="1" w:styleId="xl73">
    <w:name w:val="xl73"/>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pPr>
    <w:rPr>
      <w:rFonts w:ascii="Times New Roman" w:hAnsi="Times New Roman"/>
      <w:b/>
      <w:bCs/>
      <w:color w:val="000000"/>
      <w:sz w:val="24"/>
    </w:rPr>
  </w:style>
  <w:style w:type="paragraph" w:customStyle="1" w:styleId="xl74">
    <w:name w:val="xl74"/>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993300"/>
      <w:sz w:val="24"/>
    </w:rPr>
  </w:style>
  <w:style w:type="paragraph" w:customStyle="1" w:styleId="xl75">
    <w:name w:val="xl75"/>
    <w:basedOn w:val="Normln"/>
    <w:uiPriority w:val="99"/>
    <w:rsid w:val="00EE688F"/>
    <w:pPr>
      <w:pBdr>
        <w:top w:val="single" w:sz="4" w:space="0" w:color="000000"/>
        <w:left w:val="single" w:sz="8"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76">
    <w:name w:val="xl76"/>
    <w:basedOn w:val="Normln"/>
    <w:uiPriority w:val="99"/>
    <w:rsid w:val="00EE688F"/>
    <w:pPr>
      <w:pBdr>
        <w:top w:val="single" w:sz="4" w:space="0" w:color="000000"/>
        <w:left w:val="single" w:sz="4" w:space="0" w:color="000000"/>
        <w:right w:val="single" w:sz="4" w:space="0" w:color="000000"/>
      </w:pBdr>
      <w:spacing w:before="100" w:beforeAutospacing="1" w:after="100" w:afterAutospacing="1"/>
    </w:pPr>
    <w:rPr>
      <w:rFonts w:ascii="Times New Roman" w:hAnsi="Times New Roman"/>
      <w:color w:val="800000"/>
      <w:sz w:val="24"/>
    </w:rPr>
  </w:style>
  <w:style w:type="paragraph" w:customStyle="1" w:styleId="xl77">
    <w:name w:val="xl77"/>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olor w:val="800000"/>
      <w:sz w:val="24"/>
    </w:rPr>
  </w:style>
  <w:style w:type="paragraph" w:customStyle="1" w:styleId="xl78">
    <w:name w:val="xl78"/>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b/>
      <w:bCs/>
      <w:color w:val="800000"/>
      <w:sz w:val="24"/>
    </w:rPr>
  </w:style>
  <w:style w:type="paragraph" w:customStyle="1" w:styleId="xl79">
    <w:name w:val="xl79"/>
    <w:basedOn w:val="Normln"/>
    <w:uiPriority w:val="99"/>
    <w:rsid w:val="00EE688F"/>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80">
    <w:name w:val="xl80"/>
    <w:basedOn w:val="Normln"/>
    <w:uiPriority w:val="99"/>
    <w:rsid w:val="00EE688F"/>
    <w:pPr>
      <w:pBdr>
        <w:top w:val="single" w:sz="4" w:space="0" w:color="000000"/>
        <w:left w:val="single" w:sz="8" w:space="0" w:color="000000"/>
        <w:bottom w:val="single" w:sz="8"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81">
    <w:name w:val="xl81"/>
    <w:basedOn w:val="Normln"/>
    <w:uiPriority w:val="99"/>
    <w:rsid w:val="00EE688F"/>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rFonts w:ascii="Times New Roman" w:hAnsi="Times New Roman"/>
      <w:color w:val="800000"/>
      <w:sz w:val="24"/>
    </w:rPr>
  </w:style>
  <w:style w:type="paragraph" w:customStyle="1" w:styleId="xl82">
    <w:name w:val="xl82"/>
    <w:basedOn w:val="Normln"/>
    <w:uiPriority w:val="99"/>
    <w:rsid w:val="00EE688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800000"/>
      <w:sz w:val="24"/>
    </w:rPr>
  </w:style>
  <w:style w:type="paragraph" w:customStyle="1" w:styleId="xl83">
    <w:name w:val="xl83"/>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olor w:val="000000"/>
      <w:sz w:val="24"/>
    </w:rPr>
  </w:style>
  <w:style w:type="paragraph" w:customStyle="1" w:styleId="xl84">
    <w:name w:val="xl84"/>
    <w:basedOn w:val="Normln"/>
    <w:uiPriority w:val="99"/>
    <w:rsid w:val="00EE688F"/>
    <w:pPr>
      <w:pBdr>
        <w:top w:val="single" w:sz="4" w:space="0" w:color="000000"/>
        <w:left w:val="single" w:sz="4" w:space="0" w:color="000000"/>
        <w:bottom w:val="single" w:sz="4" w:space="0" w:color="000000"/>
      </w:pBdr>
      <w:shd w:val="clear" w:color="000000" w:fill="FFFF00"/>
      <w:spacing w:before="100" w:beforeAutospacing="1" w:after="100" w:afterAutospacing="1"/>
      <w:jc w:val="center"/>
      <w:textAlignment w:val="center"/>
    </w:pPr>
    <w:rPr>
      <w:rFonts w:ascii="Times New Roman" w:hAnsi="Times New Roman"/>
      <w:color w:val="000000"/>
      <w:sz w:val="24"/>
    </w:rPr>
  </w:style>
  <w:style w:type="paragraph" w:customStyle="1" w:styleId="xl85">
    <w:name w:val="xl85"/>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olor w:val="FF0000"/>
      <w:sz w:val="24"/>
    </w:rPr>
  </w:style>
  <w:style w:type="paragraph" w:customStyle="1" w:styleId="xl86">
    <w:name w:val="xl86"/>
    <w:basedOn w:val="Normln"/>
    <w:uiPriority w:val="99"/>
    <w:rsid w:val="00EE688F"/>
    <w:pPr>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Times New Roman" w:hAnsi="Times New Roman"/>
      <w:color w:val="000000"/>
      <w:sz w:val="24"/>
    </w:rPr>
  </w:style>
  <w:style w:type="paragraph" w:customStyle="1" w:styleId="xl87">
    <w:name w:val="xl87"/>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88">
    <w:name w:val="xl88"/>
    <w:basedOn w:val="Normln"/>
    <w:uiPriority w:val="99"/>
    <w:rsid w:val="00EE688F"/>
    <w:pPr>
      <w:pBdr>
        <w:top w:val="single" w:sz="4" w:space="0" w:color="000000"/>
        <w:left w:val="single" w:sz="4" w:space="0" w:color="000000"/>
      </w:pBdr>
      <w:spacing w:before="100" w:beforeAutospacing="1" w:after="100" w:afterAutospacing="1"/>
      <w:jc w:val="center"/>
    </w:pPr>
    <w:rPr>
      <w:rFonts w:ascii="Times New Roman" w:hAnsi="Times New Roman"/>
      <w:color w:val="FF0000"/>
      <w:sz w:val="24"/>
    </w:rPr>
  </w:style>
  <w:style w:type="paragraph" w:customStyle="1" w:styleId="xl89">
    <w:name w:val="xl89"/>
    <w:basedOn w:val="Normln"/>
    <w:uiPriority w:val="99"/>
    <w:rsid w:val="00EE688F"/>
    <w:pPr>
      <w:pBdr>
        <w:top w:val="single" w:sz="4" w:space="0" w:color="000000"/>
        <w:left w:val="single" w:sz="4" w:space="0" w:color="000000"/>
      </w:pBdr>
      <w:shd w:val="clear" w:color="000000" w:fill="FFFF00"/>
      <w:spacing w:before="100" w:beforeAutospacing="1" w:after="100" w:afterAutospacing="1"/>
      <w:jc w:val="center"/>
    </w:pPr>
    <w:rPr>
      <w:rFonts w:ascii="Times New Roman" w:hAnsi="Times New Roman"/>
      <w:color w:val="000000"/>
      <w:sz w:val="24"/>
    </w:rPr>
  </w:style>
  <w:style w:type="paragraph" w:customStyle="1" w:styleId="xl90">
    <w:name w:val="xl90"/>
    <w:basedOn w:val="Normln"/>
    <w:uiPriority w:val="99"/>
    <w:rsid w:val="00EE688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b/>
      <w:bCs/>
      <w:color w:val="0000FF"/>
      <w:sz w:val="24"/>
    </w:rPr>
  </w:style>
  <w:style w:type="paragraph" w:customStyle="1" w:styleId="xl91">
    <w:name w:val="xl91"/>
    <w:basedOn w:val="Normln"/>
    <w:uiPriority w:val="99"/>
    <w:rsid w:val="00EE688F"/>
    <w:pPr>
      <w:pBdr>
        <w:top w:val="single" w:sz="4" w:space="0" w:color="000000"/>
        <w:left w:val="single" w:sz="4" w:space="0" w:color="000000"/>
        <w:bottom w:val="single" w:sz="8" w:space="0" w:color="000000"/>
      </w:pBdr>
      <w:spacing w:before="100" w:beforeAutospacing="1" w:after="100" w:afterAutospacing="1"/>
      <w:jc w:val="center"/>
    </w:pPr>
    <w:rPr>
      <w:rFonts w:ascii="Times New Roman" w:hAnsi="Times New Roman"/>
      <w:color w:val="000000"/>
      <w:sz w:val="24"/>
    </w:rPr>
  </w:style>
  <w:style w:type="paragraph" w:customStyle="1" w:styleId="xl92">
    <w:name w:val="xl92"/>
    <w:basedOn w:val="Normln"/>
    <w:uiPriority w:val="99"/>
    <w:rsid w:val="00EE688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rPr>
  </w:style>
  <w:style w:type="paragraph" w:customStyle="1" w:styleId="xl93">
    <w:name w:val="xl93"/>
    <w:basedOn w:val="Normln"/>
    <w:uiPriority w:val="99"/>
    <w:rsid w:val="00EE68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rPr>
  </w:style>
  <w:style w:type="paragraph" w:customStyle="1" w:styleId="xl94">
    <w:name w:val="xl94"/>
    <w:basedOn w:val="Normln"/>
    <w:uiPriority w:val="99"/>
    <w:rsid w:val="00EE688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rPr>
  </w:style>
  <w:style w:type="paragraph" w:customStyle="1" w:styleId="xl95">
    <w:name w:val="xl95"/>
    <w:basedOn w:val="Normln"/>
    <w:uiPriority w:val="99"/>
    <w:rsid w:val="00EE688F"/>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 w:val="24"/>
    </w:rPr>
  </w:style>
  <w:style w:type="paragraph" w:customStyle="1" w:styleId="xl96">
    <w:name w:val="xl96"/>
    <w:basedOn w:val="Normln"/>
    <w:uiPriority w:val="99"/>
    <w:rsid w:val="00EE688F"/>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rPr>
  </w:style>
  <w:style w:type="paragraph" w:customStyle="1" w:styleId="xl97">
    <w:name w:val="xl97"/>
    <w:basedOn w:val="Normln"/>
    <w:uiPriority w:val="99"/>
    <w:rsid w:val="00EE688F"/>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rPr>
  </w:style>
  <w:style w:type="paragraph" w:customStyle="1" w:styleId="xl98">
    <w:name w:val="xl98"/>
    <w:basedOn w:val="Normln"/>
    <w:uiPriority w:val="99"/>
    <w:rsid w:val="00EE688F"/>
    <w:pPr>
      <w:pBdr>
        <w:top w:val="single" w:sz="8" w:space="0" w:color="000000"/>
        <w:left w:val="single" w:sz="8" w:space="0" w:color="000000"/>
        <w:right w:val="single" w:sz="4" w:space="0" w:color="000000"/>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Normln"/>
    <w:uiPriority w:val="99"/>
    <w:rsid w:val="00EE688F"/>
    <w:pPr>
      <w:pBdr>
        <w:top w:val="single" w:sz="8" w:space="0" w:color="000000"/>
        <w:left w:val="single" w:sz="4" w:space="0" w:color="000000"/>
        <w:right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100">
    <w:name w:val="xl100"/>
    <w:basedOn w:val="Normln"/>
    <w:uiPriority w:val="99"/>
    <w:rsid w:val="00EE688F"/>
    <w:pPr>
      <w:pBdr>
        <w:top w:val="single" w:sz="8" w:space="0" w:color="000000"/>
        <w:left w:val="single" w:sz="4" w:space="0" w:color="000000"/>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Normln"/>
    <w:uiPriority w:val="99"/>
    <w:rsid w:val="00EE688F"/>
    <w:pPr>
      <w:pBdr>
        <w:left w:val="single" w:sz="8" w:space="0" w:color="000000"/>
        <w:bottom w:val="single" w:sz="4" w:space="0" w:color="000000"/>
        <w:right w:val="single" w:sz="4" w:space="0" w:color="000000"/>
      </w:pBdr>
      <w:spacing w:before="100" w:beforeAutospacing="1" w:after="100" w:afterAutospacing="1"/>
    </w:pPr>
    <w:rPr>
      <w:rFonts w:ascii="Times New Roman" w:hAnsi="Times New Roman"/>
      <w:b/>
      <w:bCs/>
      <w:color w:val="0000FF"/>
      <w:sz w:val="24"/>
    </w:rPr>
  </w:style>
  <w:style w:type="paragraph" w:customStyle="1" w:styleId="xl102">
    <w:name w:val="xl102"/>
    <w:basedOn w:val="Normln"/>
    <w:uiPriority w:val="99"/>
    <w:rsid w:val="00EE688F"/>
    <w:pPr>
      <w:pBdr>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800000"/>
      <w:sz w:val="24"/>
    </w:rPr>
  </w:style>
  <w:style w:type="paragraph" w:customStyle="1" w:styleId="xl103">
    <w:name w:val="xl103"/>
    <w:basedOn w:val="Normln"/>
    <w:uiPriority w:val="99"/>
    <w:rsid w:val="00EE688F"/>
    <w:pPr>
      <w:pBdr>
        <w:left w:val="single" w:sz="4" w:space="0" w:color="000000"/>
        <w:bottom w:val="single" w:sz="4" w:space="0" w:color="000000"/>
      </w:pBdr>
      <w:spacing w:before="100" w:beforeAutospacing="1" w:after="100" w:afterAutospacing="1"/>
      <w:jc w:val="center"/>
    </w:pPr>
    <w:rPr>
      <w:rFonts w:ascii="Times New Roman" w:hAnsi="Times New Roman"/>
      <w:color w:val="000000"/>
      <w:sz w:val="24"/>
    </w:rPr>
  </w:style>
  <w:style w:type="paragraph" w:customStyle="1" w:styleId="xl104">
    <w:name w:val="xl104"/>
    <w:basedOn w:val="Normln"/>
    <w:uiPriority w:val="99"/>
    <w:rsid w:val="00EE688F"/>
    <w:pPr>
      <w:pBdr>
        <w:top w:val="single" w:sz="8" w:space="0" w:color="auto"/>
        <w:left w:val="single" w:sz="4" w:space="0" w:color="auto"/>
        <w:right w:val="single" w:sz="8" w:space="0" w:color="auto"/>
      </w:pBdr>
      <w:spacing w:before="100" w:beforeAutospacing="1" w:after="100" w:afterAutospacing="1"/>
      <w:jc w:val="center"/>
    </w:pPr>
    <w:rPr>
      <w:rFonts w:ascii="Times New Roman" w:hAnsi="Times New Roman"/>
      <w:b/>
      <w:bCs/>
      <w:color w:val="000000"/>
      <w:sz w:val="24"/>
    </w:rPr>
  </w:style>
  <w:style w:type="paragraph" w:customStyle="1" w:styleId="xl105">
    <w:name w:val="xl105"/>
    <w:basedOn w:val="Normln"/>
    <w:uiPriority w:val="99"/>
    <w:rsid w:val="00EE688F"/>
    <w:pPr>
      <w:pBdr>
        <w:top w:val="single" w:sz="4" w:space="0" w:color="auto"/>
        <w:bottom w:val="single" w:sz="4" w:space="0" w:color="auto"/>
      </w:pBdr>
      <w:shd w:val="clear" w:color="000000" w:fill="FFFF00"/>
      <w:spacing w:before="100" w:beforeAutospacing="1" w:after="100" w:afterAutospacing="1"/>
      <w:textAlignment w:val="center"/>
    </w:pPr>
    <w:rPr>
      <w:rFonts w:ascii="Times New Roman" w:hAnsi="Times New Roman"/>
      <w:sz w:val="24"/>
    </w:rPr>
  </w:style>
  <w:style w:type="paragraph" w:customStyle="1" w:styleId="xl106">
    <w:name w:val="xl106"/>
    <w:basedOn w:val="Normln"/>
    <w:uiPriority w:val="99"/>
    <w:rsid w:val="00EE688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sz w:val="24"/>
    </w:rPr>
  </w:style>
  <w:style w:type="paragraph" w:customStyle="1" w:styleId="xl107">
    <w:name w:val="xl107"/>
    <w:basedOn w:val="Normln"/>
    <w:uiPriority w:val="99"/>
    <w:rsid w:val="00EE688F"/>
    <w:pPr>
      <w:pBdr>
        <w:top w:val="single" w:sz="4" w:space="0" w:color="000000"/>
        <w:left w:val="single" w:sz="8"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08">
    <w:name w:val="xl108"/>
    <w:basedOn w:val="Normln"/>
    <w:uiPriority w:val="99"/>
    <w:rsid w:val="00EE688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09">
    <w:name w:val="xl109"/>
    <w:basedOn w:val="Normln"/>
    <w:uiPriority w:val="99"/>
    <w:rsid w:val="00EE688F"/>
    <w:pPr>
      <w:pBdr>
        <w:top w:val="single" w:sz="4" w:space="0" w:color="000000"/>
        <w:left w:val="single" w:sz="8" w:space="0" w:color="000000"/>
        <w:bottom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0">
    <w:name w:val="xl110"/>
    <w:basedOn w:val="Normln"/>
    <w:uiPriority w:val="99"/>
    <w:rsid w:val="00EE688F"/>
    <w:pPr>
      <w:pBdr>
        <w:top w:val="single" w:sz="4" w:space="0" w:color="000000"/>
        <w:bottom w:val="single" w:sz="4" w:space="0" w:color="000000"/>
        <w:right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1">
    <w:name w:val="xl111"/>
    <w:basedOn w:val="Normln"/>
    <w:uiPriority w:val="99"/>
    <w:rsid w:val="00EE68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2">
    <w:name w:val="xl112"/>
    <w:basedOn w:val="Normln"/>
    <w:uiPriority w:val="99"/>
    <w:rsid w:val="00EE688F"/>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rFonts w:ascii="Times New Roman" w:hAnsi="Times New Roman"/>
      <w:b/>
      <w:bCs/>
      <w:color w:val="000000"/>
      <w:sz w:val="24"/>
    </w:rPr>
  </w:style>
  <w:style w:type="paragraph" w:customStyle="1" w:styleId="xl113">
    <w:name w:val="xl113"/>
    <w:basedOn w:val="Normln"/>
    <w:uiPriority w:val="99"/>
    <w:rsid w:val="00EE688F"/>
    <w:pPr>
      <w:pBdr>
        <w:top w:val="single" w:sz="4" w:space="0" w:color="000000"/>
        <w:bottom w:val="single" w:sz="4" w:space="0" w:color="000000"/>
      </w:pBdr>
      <w:shd w:val="clear" w:color="000000" w:fill="FFFF00"/>
      <w:spacing w:before="100" w:beforeAutospacing="1" w:after="100" w:afterAutospacing="1"/>
      <w:textAlignment w:val="center"/>
    </w:pPr>
    <w:rPr>
      <w:rFonts w:ascii="Times New Roman" w:hAnsi="Times New Roman"/>
      <w:b/>
      <w:bCs/>
      <w:color w:val="000000"/>
      <w:sz w:val="24"/>
    </w:rPr>
  </w:style>
  <w:style w:type="table" w:styleId="Jednoduchtabulka1">
    <w:name w:val="Table Simple 1"/>
    <w:basedOn w:val="Normlntabulka"/>
    <w:uiPriority w:val="99"/>
    <w:rsid w:val="00EE688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podtitul">
    <w:name w:val="podtitul"/>
    <w:basedOn w:val="Normln"/>
    <w:uiPriority w:val="99"/>
    <w:rsid w:val="00EE688F"/>
    <w:rPr>
      <w:b/>
      <w:sz w:val="32"/>
    </w:rPr>
  </w:style>
  <w:style w:type="paragraph" w:customStyle="1" w:styleId="Odrazky1">
    <w:name w:val="Odrazky 1"/>
    <w:aliases w:val="2,3"/>
    <w:basedOn w:val="Normln"/>
    <w:uiPriority w:val="99"/>
    <w:rsid w:val="00EE688F"/>
    <w:pPr>
      <w:numPr>
        <w:numId w:val="4"/>
      </w:numPr>
    </w:pPr>
    <w:rPr>
      <w:szCs w:val="20"/>
    </w:rPr>
  </w:style>
  <w:style w:type="paragraph" w:styleId="Prosttext">
    <w:name w:val="Plain Text"/>
    <w:basedOn w:val="Normln"/>
    <w:link w:val="ProsttextChar"/>
    <w:uiPriority w:val="99"/>
    <w:rsid w:val="00EE688F"/>
    <w:rPr>
      <w:szCs w:val="21"/>
      <w:lang w:eastAsia="en-US"/>
    </w:rPr>
  </w:style>
  <w:style w:type="character" w:customStyle="1" w:styleId="ProsttextChar">
    <w:name w:val="Prostý text Char"/>
    <w:link w:val="Prosttext"/>
    <w:uiPriority w:val="99"/>
    <w:locked/>
    <w:rsid w:val="00EE688F"/>
    <w:rPr>
      <w:rFonts w:ascii="Calibri" w:hAnsi="Calibri" w:cs="Times New Roman"/>
      <w:sz w:val="21"/>
      <w:szCs w:val="21"/>
      <w:lang w:eastAsia="en-US"/>
    </w:rPr>
  </w:style>
  <w:style w:type="paragraph" w:styleId="Rozloendokumentu">
    <w:name w:val="Document Map"/>
    <w:basedOn w:val="Normln"/>
    <w:link w:val="RozloendokumentuChar"/>
    <w:uiPriority w:val="99"/>
    <w:rsid w:val="00EE688F"/>
    <w:pPr>
      <w:shd w:val="clear" w:color="auto" w:fill="000080"/>
    </w:pPr>
    <w:rPr>
      <w:rFonts w:ascii="Tahoma" w:hAnsi="Tahoma" w:cs="Tahoma"/>
      <w:szCs w:val="20"/>
    </w:rPr>
  </w:style>
  <w:style w:type="character" w:customStyle="1" w:styleId="RozloendokumentuChar">
    <w:name w:val="Rozložení dokumentu Char"/>
    <w:link w:val="Rozloendokumentu"/>
    <w:uiPriority w:val="99"/>
    <w:locked/>
    <w:rsid w:val="00EE688F"/>
    <w:rPr>
      <w:rFonts w:ascii="Tahoma" w:hAnsi="Tahoma" w:cs="Tahoma"/>
      <w:sz w:val="22"/>
      <w:shd w:val="clear" w:color="auto" w:fill="000080"/>
    </w:rPr>
  </w:style>
  <w:style w:type="paragraph" w:customStyle="1" w:styleId="Titul">
    <w:name w:val="Titul"/>
    <w:basedOn w:val="Normln"/>
    <w:uiPriority w:val="99"/>
    <w:rsid w:val="00EE688F"/>
    <w:rPr>
      <w:b/>
      <w:sz w:val="72"/>
    </w:rPr>
  </w:style>
  <w:style w:type="table" w:styleId="Profesionlntabulka">
    <w:name w:val="Table Professional"/>
    <w:basedOn w:val="Normlntabulka"/>
    <w:uiPriority w:val="99"/>
    <w:rsid w:val="00EE68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adpisobsahu">
    <w:name w:val="TOC Heading"/>
    <w:basedOn w:val="Nadpis1"/>
    <w:next w:val="Normln"/>
    <w:uiPriority w:val="99"/>
    <w:qFormat/>
    <w:rsid w:val="00EE688F"/>
    <w:pPr>
      <w:keepLines/>
      <w:numPr>
        <w:numId w:val="0"/>
      </w:numPr>
      <w:spacing w:before="480" w:after="0" w:line="276" w:lineRule="auto"/>
      <w:outlineLvl w:val="9"/>
    </w:pPr>
    <w:rPr>
      <w:rFonts w:ascii="Cambria" w:hAnsi="Cambria" w:cs="Times New Roman"/>
      <w:color w:val="365F91"/>
      <w:kern w:val="0"/>
      <w:lang w:eastAsia="en-US"/>
    </w:rPr>
  </w:style>
  <w:style w:type="paragraph" w:styleId="Rejstk1">
    <w:name w:val="index 1"/>
    <w:basedOn w:val="Normln"/>
    <w:next w:val="Normln"/>
    <w:autoRedefine/>
    <w:uiPriority w:val="99"/>
    <w:rsid w:val="00EE688F"/>
    <w:pPr>
      <w:ind w:left="220" w:hanging="220"/>
    </w:pPr>
  </w:style>
  <w:style w:type="paragraph" w:customStyle="1" w:styleId="Barevnseznamzvraznn11">
    <w:name w:val="Barevný seznam – zvýraznění 11"/>
    <w:basedOn w:val="Normln"/>
    <w:uiPriority w:val="99"/>
    <w:rsid w:val="007A417E"/>
    <w:pPr>
      <w:ind w:left="708"/>
    </w:pPr>
    <w:rPr>
      <w:rFonts w:cs="Calibri"/>
      <w:szCs w:val="22"/>
    </w:rPr>
  </w:style>
  <w:style w:type="character" w:styleId="Odkaznakoment">
    <w:name w:val="annotation reference"/>
    <w:uiPriority w:val="99"/>
    <w:rsid w:val="007B5837"/>
    <w:rPr>
      <w:rFonts w:cs="Times New Roman"/>
      <w:sz w:val="16"/>
      <w:szCs w:val="16"/>
    </w:rPr>
  </w:style>
  <w:style w:type="paragraph" w:styleId="Textkomente">
    <w:name w:val="annotation text"/>
    <w:basedOn w:val="Normln"/>
    <w:link w:val="TextkomenteChar"/>
    <w:uiPriority w:val="99"/>
    <w:rsid w:val="007B5837"/>
    <w:rPr>
      <w:sz w:val="20"/>
      <w:szCs w:val="20"/>
    </w:rPr>
  </w:style>
  <w:style w:type="character" w:customStyle="1" w:styleId="TextkomenteChar">
    <w:name w:val="Text komentáře Char"/>
    <w:link w:val="Textkomente"/>
    <w:uiPriority w:val="99"/>
    <w:locked/>
    <w:rsid w:val="007B5837"/>
    <w:rPr>
      <w:rFonts w:ascii="Calibri" w:hAnsi="Calibri" w:cs="Times New Roman"/>
    </w:rPr>
  </w:style>
  <w:style w:type="paragraph" w:styleId="Pedmtkomente">
    <w:name w:val="annotation subject"/>
    <w:basedOn w:val="Textkomente"/>
    <w:next w:val="Textkomente"/>
    <w:link w:val="PedmtkomenteChar"/>
    <w:uiPriority w:val="99"/>
    <w:rsid w:val="007B5837"/>
    <w:rPr>
      <w:b/>
      <w:bCs/>
    </w:rPr>
  </w:style>
  <w:style w:type="character" w:customStyle="1" w:styleId="PedmtkomenteChar">
    <w:name w:val="Předmět komentáře Char"/>
    <w:link w:val="Pedmtkomente"/>
    <w:uiPriority w:val="99"/>
    <w:locked/>
    <w:rsid w:val="007B5837"/>
    <w:rPr>
      <w:rFonts w:ascii="Calibri" w:hAnsi="Calibri" w:cs="Times New Roman"/>
      <w:b/>
      <w:bCs/>
    </w:rPr>
  </w:style>
  <w:style w:type="paragraph" w:customStyle="1" w:styleId="Obsahtabulky">
    <w:name w:val="Obsah tabulky"/>
    <w:basedOn w:val="Normln"/>
    <w:uiPriority w:val="99"/>
    <w:rsid w:val="00094401"/>
    <w:pPr>
      <w:widowControl w:val="0"/>
      <w:suppressLineNumbers/>
      <w:suppressAutoHyphens/>
    </w:pPr>
    <w:rPr>
      <w:rFonts w:ascii="Times New Roman" w:eastAsia="Arial Unicode MS" w:hAnsi="Times New Roman"/>
      <w:kern w:val="1"/>
      <w:sz w:val="24"/>
      <w:lang w:eastAsia="en-US"/>
    </w:rPr>
  </w:style>
  <w:style w:type="paragraph" w:customStyle="1" w:styleId="Odstavec">
    <w:name w:val="Odstavec"/>
    <w:basedOn w:val="Normln"/>
    <w:uiPriority w:val="99"/>
    <w:rsid w:val="00EA1142"/>
    <w:pPr>
      <w:suppressAutoHyphens/>
      <w:spacing w:after="115" w:line="276" w:lineRule="auto"/>
      <w:ind w:firstLine="480"/>
    </w:pPr>
    <w:rPr>
      <w:rFonts w:ascii="Times New Roman" w:hAnsi="Times New Roman"/>
      <w:sz w:val="24"/>
      <w:szCs w:val="20"/>
    </w:rPr>
  </w:style>
  <w:style w:type="paragraph" w:customStyle="1" w:styleId="Seznamspuntky">
    <w:name w:val="Seznam s puntíky"/>
    <w:basedOn w:val="Normln"/>
    <w:uiPriority w:val="99"/>
    <w:rsid w:val="00BD49C1"/>
    <w:pPr>
      <w:numPr>
        <w:numId w:val="5"/>
      </w:numPr>
      <w:contextualSpacing/>
      <w:jc w:val="both"/>
    </w:pPr>
    <w:rPr>
      <w:rFonts w:ascii="Arial" w:hAnsi="Arial"/>
      <w:sz w:val="20"/>
      <w:szCs w:val="22"/>
      <w:lang w:eastAsia="en-US"/>
    </w:rPr>
  </w:style>
  <w:style w:type="character" w:customStyle="1" w:styleId="apple-style-span">
    <w:name w:val="apple-style-span"/>
    <w:uiPriority w:val="99"/>
    <w:rsid w:val="00BD49C1"/>
    <w:rPr>
      <w:rFonts w:cs="Times New Roman"/>
    </w:rPr>
  </w:style>
  <w:style w:type="paragraph" w:styleId="Zkladntext3">
    <w:name w:val="Body Text 3"/>
    <w:basedOn w:val="Normln"/>
    <w:link w:val="Zkladntext3Char"/>
    <w:uiPriority w:val="99"/>
    <w:rsid w:val="001875AD"/>
    <w:pPr>
      <w:spacing w:after="120"/>
    </w:pPr>
    <w:rPr>
      <w:rFonts w:ascii="Times New Roman" w:hAnsi="Times New Roman"/>
      <w:sz w:val="16"/>
      <w:szCs w:val="16"/>
    </w:rPr>
  </w:style>
  <w:style w:type="character" w:customStyle="1" w:styleId="Zkladntext3Char">
    <w:name w:val="Základní text 3 Char"/>
    <w:link w:val="Zkladntext3"/>
    <w:uiPriority w:val="99"/>
    <w:locked/>
    <w:rsid w:val="001875AD"/>
    <w:rPr>
      <w:rFonts w:cs="Times New Roman"/>
      <w:sz w:val="16"/>
      <w:szCs w:val="16"/>
    </w:rPr>
  </w:style>
  <w:style w:type="paragraph" w:customStyle="1" w:styleId="StylNadpis1Tahoma14b">
    <w:name w:val="Styl Nadpis 1 + Tahoma 14 b."/>
    <w:basedOn w:val="Nadpis1"/>
    <w:autoRedefine/>
    <w:uiPriority w:val="99"/>
    <w:rsid w:val="0073761B"/>
    <w:pPr>
      <w:numPr>
        <w:numId w:val="6"/>
      </w:numPr>
    </w:pPr>
    <w:rPr>
      <w:rFonts w:ascii="Tahoma" w:hAnsi="Tahoma" w:cs="Tahoma"/>
      <w:kern w:val="0"/>
    </w:rPr>
  </w:style>
  <w:style w:type="paragraph" w:styleId="Zkladntextodsazen2">
    <w:name w:val="Body Text Indent 2"/>
    <w:basedOn w:val="Normln"/>
    <w:link w:val="Zkladntextodsazen2Char"/>
    <w:uiPriority w:val="99"/>
    <w:rsid w:val="00032300"/>
    <w:pPr>
      <w:spacing w:after="120" w:line="480" w:lineRule="auto"/>
      <w:ind w:left="283"/>
    </w:pPr>
  </w:style>
  <w:style w:type="character" w:customStyle="1" w:styleId="Zkladntextodsazen2Char">
    <w:name w:val="Základní text odsazený 2 Char"/>
    <w:link w:val="Zkladntextodsazen2"/>
    <w:uiPriority w:val="99"/>
    <w:locked/>
    <w:rsid w:val="00032300"/>
    <w:rPr>
      <w:rFonts w:ascii="Calibri" w:hAnsi="Calibri" w:cs="Times New Roman"/>
      <w:sz w:val="24"/>
      <w:szCs w:val="24"/>
    </w:rPr>
  </w:style>
  <w:style w:type="table" w:styleId="Svtlseznamzvraznn1">
    <w:name w:val="Light List Accent 1"/>
    <w:basedOn w:val="Normlntabulka"/>
    <w:uiPriority w:val="99"/>
    <w:rsid w:val="00B010AE"/>
    <w:rPr>
      <w:rFonts w:ascii="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tabulky">
    <w:name w:val="Text tabulky"/>
    <w:basedOn w:val="Normln"/>
    <w:uiPriority w:val="99"/>
    <w:rsid w:val="00F164CF"/>
    <w:pPr>
      <w:tabs>
        <w:tab w:val="left" w:pos="300"/>
        <w:tab w:val="left" w:pos="570"/>
        <w:tab w:val="left" w:pos="855"/>
        <w:tab w:val="left" w:pos="1155"/>
        <w:tab w:val="left" w:pos="1425"/>
        <w:tab w:val="left" w:pos="1710"/>
        <w:tab w:val="left" w:pos="2280"/>
        <w:tab w:val="left" w:pos="2850"/>
        <w:tab w:val="left" w:pos="3420"/>
      </w:tabs>
      <w:spacing w:before="60"/>
      <w:ind w:left="57" w:right="57"/>
      <w:jc w:val="both"/>
    </w:pPr>
    <w:rPr>
      <w:rFonts w:ascii="Arial" w:hAnsi="Arial"/>
      <w:color w:val="000000"/>
      <w:sz w:val="20"/>
      <w:szCs w:val="20"/>
    </w:rPr>
  </w:style>
  <w:style w:type="paragraph" w:styleId="Nzev0">
    <w:name w:val="Title"/>
    <w:basedOn w:val="Normln"/>
    <w:link w:val="NzevChar"/>
    <w:uiPriority w:val="99"/>
    <w:qFormat/>
    <w:rsid w:val="006E52EB"/>
    <w:pPr>
      <w:jc w:val="center"/>
    </w:pPr>
    <w:rPr>
      <w:rFonts w:ascii="Times New Roman" w:hAnsi="Times New Roman"/>
      <w:b/>
      <w:szCs w:val="20"/>
    </w:rPr>
  </w:style>
  <w:style w:type="character" w:customStyle="1" w:styleId="NzevChar">
    <w:name w:val="Název Char"/>
    <w:link w:val="Nzev0"/>
    <w:uiPriority w:val="99"/>
    <w:locked/>
    <w:rsid w:val="006E52EB"/>
    <w:rPr>
      <w:rFonts w:cs="Times New Roman"/>
      <w:b/>
      <w:sz w:val="22"/>
    </w:rPr>
  </w:style>
  <w:style w:type="paragraph" w:styleId="Zkladntext2">
    <w:name w:val="Body Text 2"/>
    <w:basedOn w:val="Normln"/>
    <w:link w:val="Zkladntext2Char"/>
    <w:uiPriority w:val="99"/>
    <w:rsid w:val="00BA1929"/>
    <w:pPr>
      <w:spacing w:after="120" w:line="480" w:lineRule="auto"/>
    </w:pPr>
  </w:style>
  <w:style w:type="character" w:customStyle="1" w:styleId="Zkladntext2Char">
    <w:name w:val="Základní text 2 Char"/>
    <w:link w:val="Zkladntext2"/>
    <w:uiPriority w:val="99"/>
    <w:locked/>
    <w:rsid w:val="00BA1929"/>
    <w:rPr>
      <w:rFonts w:ascii="Calibri" w:hAnsi="Calibri" w:cs="Times New Roman"/>
      <w:sz w:val="24"/>
      <w:szCs w:val="24"/>
    </w:rPr>
  </w:style>
  <w:style w:type="paragraph" w:customStyle="1" w:styleId="Odrkytabulka">
    <w:name w:val="Odrážky tabulka"/>
    <w:basedOn w:val="Normln"/>
    <w:link w:val="OdrkytabulkaChar"/>
    <w:uiPriority w:val="99"/>
    <w:rsid w:val="00361D7B"/>
    <w:pPr>
      <w:numPr>
        <w:numId w:val="7"/>
      </w:numPr>
      <w:contextualSpacing/>
    </w:pPr>
    <w:rPr>
      <w:rFonts w:ascii="Verdana" w:hAnsi="Verdana"/>
      <w:szCs w:val="22"/>
      <w:lang w:eastAsia="en-US"/>
    </w:rPr>
  </w:style>
  <w:style w:type="character" w:customStyle="1" w:styleId="OdrkytabulkaChar">
    <w:name w:val="Odrážky tabulka Char"/>
    <w:link w:val="Odrkytabulka"/>
    <w:uiPriority w:val="99"/>
    <w:locked/>
    <w:rsid w:val="00361D7B"/>
    <w:rPr>
      <w:rFonts w:ascii="Verdana" w:hAnsi="Verdana"/>
      <w:sz w:val="22"/>
      <w:szCs w:val="22"/>
      <w:lang w:eastAsia="en-US"/>
    </w:rPr>
  </w:style>
  <w:style w:type="paragraph" w:customStyle="1" w:styleId="StylVerdanaZarovnatdobloku1">
    <w:name w:val="Styl Verdana Zarovnat do bloku1"/>
    <w:basedOn w:val="Normln"/>
    <w:uiPriority w:val="99"/>
    <w:rsid w:val="001431AD"/>
    <w:pPr>
      <w:keepNext/>
      <w:spacing w:after="120"/>
      <w:jc w:val="both"/>
    </w:pPr>
    <w:rPr>
      <w:rFonts w:ascii="Times New Roman" w:hAnsi="Times New Roman"/>
      <w:szCs w:val="20"/>
    </w:rPr>
  </w:style>
  <w:style w:type="character" w:customStyle="1" w:styleId="StylVerdana">
    <w:name w:val="Styl Verdana"/>
    <w:uiPriority w:val="99"/>
    <w:rsid w:val="001431AD"/>
    <w:rPr>
      <w:rFonts w:ascii="Verdana" w:hAnsi="Verdana" w:cs="Times New Roman"/>
      <w:sz w:val="22"/>
    </w:rPr>
  </w:style>
  <w:style w:type="paragraph" w:customStyle="1" w:styleId="slovnsla">
    <w:name w:val="Číslování čísla"/>
    <w:basedOn w:val="Normln"/>
    <w:uiPriority w:val="99"/>
    <w:rsid w:val="00305993"/>
    <w:pPr>
      <w:numPr>
        <w:numId w:val="8"/>
      </w:numPr>
      <w:spacing w:before="60" w:after="60"/>
      <w:contextualSpacing/>
    </w:pPr>
    <w:rPr>
      <w:rFonts w:ascii="Verdana" w:hAnsi="Verdana"/>
      <w:szCs w:val="22"/>
      <w:lang w:eastAsia="en-US"/>
    </w:rPr>
  </w:style>
  <w:style w:type="paragraph" w:customStyle="1" w:styleId="INA10bTunzarovnnnasted">
    <w:name w:val="INA 10 b. Tučné zarovnání na střed"/>
    <w:uiPriority w:val="99"/>
    <w:semiHidden/>
    <w:rsid w:val="00756766"/>
    <w:pPr>
      <w:jc w:val="center"/>
    </w:pPr>
    <w:rPr>
      <w:b/>
      <w:bCs/>
    </w:rPr>
  </w:style>
  <w:style w:type="character" w:styleId="Zstupntext">
    <w:name w:val="Placeholder Text"/>
    <w:uiPriority w:val="99"/>
    <w:semiHidden/>
    <w:rsid w:val="00ED0C5C"/>
    <w:rPr>
      <w:rFonts w:cs="Times New Roman"/>
      <w:color w:val="808080"/>
    </w:rPr>
  </w:style>
  <w:style w:type="paragraph" w:customStyle="1" w:styleId="slovn1">
    <w:name w:val="Číslování 1"/>
    <w:basedOn w:val="slovanseznam"/>
    <w:autoRedefine/>
    <w:uiPriority w:val="99"/>
    <w:rsid w:val="00ED0C5C"/>
    <w:pPr>
      <w:keepNext/>
      <w:tabs>
        <w:tab w:val="num" w:pos="510"/>
      </w:tabs>
      <w:spacing w:after="120"/>
      <w:ind w:left="510" w:hanging="510"/>
      <w:jc w:val="both"/>
    </w:pPr>
    <w:rPr>
      <w:rFonts w:ascii="Arial" w:hAnsi="Arial"/>
      <w:szCs w:val="22"/>
      <w:lang w:eastAsia="en-US"/>
    </w:rPr>
  </w:style>
  <w:style w:type="paragraph" w:styleId="slovanseznam">
    <w:name w:val="List Number"/>
    <w:basedOn w:val="Normln"/>
    <w:uiPriority w:val="99"/>
    <w:rsid w:val="00ED0C5C"/>
    <w:pPr>
      <w:ind w:left="720" w:hanging="360"/>
      <w:contextualSpacing/>
    </w:pPr>
  </w:style>
  <w:style w:type="paragraph" w:customStyle="1" w:styleId="Odrky1">
    <w:name w:val="Odrážky 1"/>
    <w:basedOn w:val="Normln"/>
    <w:link w:val="Odrky1Char"/>
    <w:uiPriority w:val="99"/>
    <w:rsid w:val="00ED0C5C"/>
    <w:pPr>
      <w:keepNext/>
      <w:numPr>
        <w:numId w:val="9"/>
      </w:numPr>
      <w:spacing w:after="120"/>
      <w:ind w:left="1080"/>
      <w:contextualSpacing/>
      <w:jc w:val="both"/>
    </w:pPr>
    <w:rPr>
      <w:rFonts w:ascii="Verdana" w:hAnsi="Verdana"/>
      <w:sz w:val="20"/>
      <w:szCs w:val="20"/>
      <w:lang w:eastAsia="en-US"/>
    </w:rPr>
  </w:style>
  <w:style w:type="character" w:customStyle="1" w:styleId="Odrky1Char">
    <w:name w:val="Odrážky 1 Char"/>
    <w:link w:val="Odrky1"/>
    <w:uiPriority w:val="99"/>
    <w:locked/>
    <w:rsid w:val="00ED0C5C"/>
    <w:rPr>
      <w:rFonts w:ascii="Verdana" w:hAnsi="Verdana"/>
      <w:lang w:eastAsia="en-US"/>
    </w:rPr>
  </w:style>
  <w:style w:type="paragraph" w:styleId="Seznamsodrkami">
    <w:name w:val="List Bullet"/>
    <w:basedOn w:val="Normln"/>
    <w:autoRedefine/>
    <w:uiPriority w:val="99"/>
    <w:rsid w:val="00ED0C5C"/>
    <w:rPr>
      <w:rFonts w:ascii="Verdana" w:hAnsi="Verdana"/>
      <w:b/>
      <w:szCs w:val="22"/>
    </w:rPr>
  </w:style>
  <w:style w:type="paragraph" w:styleId="Textvysvtlivek">
    <w:name w:val="endnote text"/>
    <w:basedOn w:val="Normln"/>
    <w:link w:val="TextvysvtlivekChar"/>
    <w:uiPriority w:val="99"/>
    <w:rsid w:val="00ED0C5C"/>
    <w:rPr>
      <w:sz w:val="20"/>
      <w:szCs w:val="20"/>
    </w:rPr>
  </w:style>
  <w:style w:type="character" w:customStyle="1" w:styleId="TextvysvtlivekChar">
    <w:name w:val="Text vysvětlivek Char"/>
    <w:link w:val="Textvysvtlivek"/>
    <w:uiPriority w:val="99"/>
    <w:locked/>
    <w:rsid w:val="00ED0C5C"/>
    <w:rPr>
      <w:rFonts w:ascii="Calibri" w:hAnsi="Calibri" w:cs="Times New Roman"/>
    </w:rPr>
  </w:style>
  <w:style w:type="character" w:styleId="Odkaznavysvtlivky">
    <w:name w:val="endnote reference"/>
    <w:uiPriority w:val="99"/>
    <w:rsid w:val="00ED0C5C"/>
    <w:rPr>
      <w:rFonts w:cs="Times New Roman"/>
      <w:vertAlign w:val="superscript"/>
    </w:rPr>
  </w:style>
  <w:style w:type="character" w:styleId="Siln">
    <w:name w:val="Strong"/>
    <w:uiPriority w:val="99"/>
    <w:qFormat/>
    <w:locked/>
    <w:rsid w:val="005E79B1"/>
    <w:rPr>
      <w:rFonts w:cs="Times New Roman"/>
      <w:b/>
    </w:rPr>
  </w:style>
  <w:style w:type="character" w:customStyle="1" w:styleId="p1name">
    <w:name w:val="p1name"/>
    <w:uiPriority w:val="99"/>
    <w:rsid w:val="005E79B1"/>
  </w:style>
  <w:style w:type="character" w:customStyle="1" w:styleId="pnname">
    <w:name w:val="pnname"/>
    <w:uiPriority w:val="99"/>
    <w:rsid w:val="005E79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751027">
      <w:marLeft w:val="0"/>
      <w:marRight w:val="0"/>
      <w:marTop w:val="0"/>
      <w:marBottom w:val="0"/>
      <w:divBdr>
        <w:top w:val="none" w:sz="0" w:space="0" w:color="auto"/>
        <w:left w:val="none" w:sz="0" w:space="0" w:color="auto"/>
        <w:bottom w:val="none" w:sz="0" w:space="0" w:color="auto"/>
        <w:right w:val="none" w:sz="0" w:space="0" w:color="auto"/>
      </w:divBdr>
    </w:div>
    <w:div w:id="1418751028">
      <w:marLeft w:val="0"/>
      <w:marRight w:val="0"/>
      <w:marTop w:val="0"/>
      <w:marBottom w:val="0"/>
      <w:divBdr>
        <w:top w:val="none" w:sz="0" w:space="0" w:color="auto"/>
        <w:left w:val="none" w:sz="0" w:space="0" w:color="auto"/>
        <w:bottom w:val="none" w:sz="0" w:space="0" w:color="auto"/>
        <w:right w:val="none" w:sz="0" w:space="0" w:color="auto"/>
      </w:divBdr>
    </w:div>
    <w:div w:id="1418751029">
      <w:marLeft w:val="0"/>
      <w:marRight w:val="0"/>
      <w:marTop w:val="0"/>
      <w:marBottom w:val="0"/>
      <w:divBdr>
        <w:top w:val="none" w:sz="0" w:space="0" w:color="auto"/>
        <w:left w:val="none" w:sz="0" w:space="0" w:color="auto"/>
        <w:bottom w:val="none" w:sz="0" w:space="0" w:color="auto"/>
        <w:right w:val="none" w:sz="0" w:space="0" w:color="auto"/>
      </w:divBdr>
    </w:div>
    <w:div w:id="1418751030">
      <w:marLeft w:val="0"/>
      <w:marRight w:val="0"/>
      <w:marTop w:val="0"/>
      <w:marBottom w:val="0"/>
      <w:divBdr>
        <w:top w:val="none" w:sz="0" w:space="0" w:color="auto"/>
        <w:left w:val="none" w:sz="0" w:space="0" w:color="auto"/>
        <w:bottom w:val="none" w:sz="0" w:space="0" w:color="auto"/>
        <w:right w:val="none" w:sz="0" w:space="0" w:color="auto"/>
      </w:divBdr>
    </w:div>
    <w:div w:id="1418751031">
      <w:marLeft w:val="0"/>
      <w:marRight w:val="0"/>
      <w:marTop w:val="0"/>
      <w:marBottom w:val="0"/>
      <w:divBdr>
        <w:top w:val="none" w:sz="0" w:space="0" w:color="auto"/>
        <w:left w:val="none" w:sz="0" w:space="0" w:color="auto"/>
        <w:bottom w:val="none" w:sz="0" w:space="0" w:color="auto"/>
        <w:right w:val="none" w:sz="0" w:space="0" w:color="auto"/>
      </w:divBdr>
    </w:div>
    <w:div w:id="1418751032">
      <w:marLeft w:val="0"/>
      <w:marRight w:val="0"/>
      <w:marTop w:val="0"/>
      <w:marBottom w:val="0"/>
      <w:divBdr>
        <w:top w:val="none" w:sz="0" w:space="0" w:color="auto"/>
        <w:left w:val="none" w:sz="0" w:space="0" w:color="auto"/>
        <w:bottom w:val="none" w:sz="0" w:space="0" w:color="auto"/>
        <w:right w:val="none" w:sz="0" w:space="0" w:color="auto"/>
      </w:divBdr>
    </w:div>
    <w:div w:id="1418751033">
      <w:marLeft w:val="0"/>
      <w:marRight w:val="0"/>
      <w:marTop w:val="0"/>
      <w:marBottom w:val="0"/>
      <w:divBdr>
        <w:top w:val="none" w:sz="0" w:space="0" w:color="auto"/>
        <w:left w:val="none" w:sz="0" w:space="0" w:color="auto"/>
        <w:bottom w:val="none" w:sz="0" w:space="0" w:color="auto"/>
        <w:right w:val="none" w:sz="0" w:space="0" w:color="auto"/>
      </w:divBdr>
    </w:div>
    <w:div w:id="1418751034">
      <w:marLeft w:val="0"/>
      <w:marRight w:val="0"/>
      <w:marTop w:val="0"/>
      <w:marBottom w:val="0"/>
      <w:divBdr>
        <w:top w:val="none" w:sz="0" w:space="0" w:color="auto"/>
        <w:left w:val="none" w:sz="0" w:space="0" w:color="auto"/>
        <w:bottom w:val="none" w:sz="0" w:space="0" w:color="auto"/>
        <w:right w:val="none" w:sz="0" w:space="0" w:color="auto"/>
      </w:divBdr>
    </w:div>
    <w:div w:id="1418751035">
      <w:marLeft w:val="0"/>
      <w:marRight w:val="0"/>
      <w:marTop w:val="0"/>
      <w:marBottom w:val="0"/>
      <w:divBdr>
        <w:top w:val="none" w:sz="0" w:space="0" w:color="auto"/>
        <w:left w:val="none" w:sz="0" w:space="0" w:color="auto"/>
        <w:bottom w:val="none" w:sz="0" w:space="0" w:color="auto"/>
        <w:right w:val="none" w:sz="0" w:space="0" w:color="auto"/>
      </w:divBdr>
    </w:div>
    <w:div w:id="1418751036">
      <w:marLeft w:val="0"/>
      <w:marRight w:val="0"/>
      <w:marTop w:val="0"/>
      <w:marBottom w:val="0"/>
      <w:divBdr>
        <w:top w:val="none" w:sz="0" w:space="0" w:color="auto"/>
        <w:left w:val="none" w:sz="0" w:space="0" w:color="auto"/>
        <w:bottom w:val="none" w:sz="0" w:space="0" w:color="auto"/>
        <w:right w:val="none" w:sz="0" w:space="0" w:color="auto"/>
      </w:divBdr>
    </w:div>
    <w:div w:id="1418751037">
      <w:marLeft w:val="0"/>
      <w:marRight w:val="0"/>
      <w:marTop w:val="0"/>
      <w:marBottom w:val="0"/>
      <w:divBdr>
        <w:top w:val="none" w:sz="0" w:space="0" w:color="auto"/>
        <w:left w:val="none" w:sz="0" w:space="0" w:color="auto"/>
        <w:bottom w:val="none" w:sz="0" w:space="0" w:color="auto"/>
        <w:right w:val="none" w:sz="0" w:space="0" w:color="auto"/>
      </w:divBdr>
    </w:div>
    <w:div w:id="1418751038">
      <w:marLeft w:val="0"/>
      <w:marRight w:val="0"/>
      <w:marTop w:val="0"/>
      <w:marBottom w:val="0"/>
      <w:divBdr>
        <w:top w:val="none" w:sz="0" w:space="0" w:color="auto"/>
        <w:left w:val="none" w:sz="0" w:space="0" w:color="auto"/>
        <w:bottom w:val="none" w:sz="0" w:space="0" w:color="auto"/>
        <w:right w:val="none" w:sz="0" w:space="0" w:color="auto"/>
      </w:divBdr>
    </w:div>
    <w:div w:id="1418751039">
      <w:marLeft w:val="0"/>
      <w:marRight w:val="0"/>
      <w:marTop w:val="0"/>
      <w:marBottom w:val="0"/>
      <w:divBdr>
        <w:top w:val="none" w:sz="0" w:space="0" w:color="auto"/>
        <w:left w:val="none" w:sz="0" w:space="0" w:color="auto"/>
        <w:bottom w:val="none" w:sz="0" w:space="0" w:color="auto"/>
        <w:right w:val="none" w:sz="0" w:space="0" w:color="auto"/>
      </w:divBdr>
    </w:div>
    <w:div w:id="1418751040">
      <w:marLeft w:val="0"/>
      <w:marRight w:val="0"/>
      <w:marTop w:val="0"/>
      <w:marBottom w:val="0"/>
      <w:divBdr>
        <w:top w:val="none" w:sz="0" w:space="0" w:color="auto"/>
        <w:left w:val="none" w:sz="0" w:space="0" w:color="auto"/>
        <w:bottom w:val="none" w:sz="0" w:space="0" w:color="auto"/>
        <w:right w:val="none" w:sz="0" w:space="0" w:color="auto"/>
      </w:divBdr>
    </w:div>
    <w:div w:id="1418751041">
      <w:marLeft w:val="0"/>
      <w:marRight w:val="0"/>
      <w:marTop w:val="0"/>
      <w:marBottom w:val="0"/>
      <w:divBdr>
        <w:top w:val="none" w:sz="0" w:space="0" w:color="auto"/>
        <w:left w:val="none" w:sz="0" w:space="0" w:color="auto"/>
        <w:bottom w:val="none" w:sz="0" w:space="0" w:color="auto"/>
        <w:right w:val="none" w:sz="0" w:space="0" w:color="auto"/>
      </w:divBdr>
    </w:div>
    <w:div w:id="15494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1297</Words>
  <Characters>7653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Řízení dokumentů a záznamů</vt:lpstr>
    </vt:vector>
  </TitlesOfParts>
  <Manager>Zdeněk Brokl</Manager>
  <Company>FUTURE Engineering</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Řízení dokumentů a záznamů</dc:title>
  <dc:subject/>
  <dc:creator>Leos Sevcik</dc:creator>
  <cp:keywords/>
  <dc:description/>
  <cp:lastModifiedBy>Ottova</cp:lastModifiedBy>
  <cp:revision>122</cp:revision>
  <cp:lastPrinted>2017-02-27T11:27:00Z</cp:lastPrinted>
  <dcterms:created xsi:type="dcterms:W3CDTF">2012-12-13T10:05:00Z</dcterms:created>
  <dcterms:modified xsi:type="dcterms:W3CDTF">2017-02-28T08:48:00Z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5 Produktová</vt:lpwstr>
  </property>
  <property fmtid="{D5CDD505-2E9C-101B-9397-08002B2CF9AE}" pid="3" name="Příslušnost">
    <vt:lpwstr>111</vt:lpwstr>
  </property>
  <property fmtid="{D5CDD505-2E9C-101B-9397-08002B2CF9AE}" pid="4" name="Působnost">
    <vt:lpwstr>FUTURE Engineering, a. s.</vt:lpwstr>
  </property>
  <property fmtid="{D5CDD505-2E9C-101B-9397-08002B2CF9AE}" pid="5" name="Klíč">
    <vt:lpwstr>Projekt</vt:lpwstr>
  </property>
  <property fmtid="{D5CDD505-2E9C-101B-9397-08002B2CF9AE}" pid="6" name="ContentType">
    <vt:lpwstr>Dokument</vt:lpwstr>
  </property>
  <property fmtid="{D5CDD505-2E9C-101B-9397-08002B2CF9AE}" pid="7" name="display_urn:schemas-microsoft-com:office:office#Zodpov_x00ed_d_x00e1_">
    <vt:lpwstr>Stanislav Matýšek</vt:lpwstr>
  </property>
  <property fmtid="{D5CDD505-2E9C-101B-9397-08002B2CF9AE}" pid="8" name="display_urn:schemas-microsoft-com:office:office#Schv_x00e1_lil">
    <vt:lpwstr>Stanislav Matýšek</vt:lpwstr>
  </property>
  <property fmtid="{D5CDD505-2E9C-101B-9397-08002B2CF9AE}" pid="9" name="Order">
    <vt:r8>3.2658521674498E-302</vt:r8>
  </property>
  <property fmtid="{D5CDD505-2E9C-101B-9397-08002B2CF9AE}" pid="10" name="display_urn:schemas-microsoft-com:office:office#Autor">
    <vt:lpwstr>Stanislav Matýšek</vt:lpwstr>
  </property>
  <property fmtid="{D5CDD505-2E9C-101B-9397-08002B2CF9AE}" pid="11" name="ContentTypeId">
    <vt:lpwstr>0x01010016FC8B0F0022964E88BD3B3945604975</vt:lpwstr>
  </property>
  <property fmtid="{D5CDD505-2E9C-101B-9397-08002B2CF9AE}" pid="12" name="_dlc_DocIdItemGuid">
    <vt:lpwstr>8b7a813c-8f47-4f54-85f5-372f243e8abf</vt:lpwstr>
  </property>
  <property fmtid="{D5CDD505-2E9C-101B-9397-08002B2CF9AE}" pid="13" name="_dlc_DocId">
    <vt:lpwstr>ESYXQDZSE65U-732-27</vt:lpwstr>
  </property>
  <property fmtid="{D5CDD505-2E9C-101B-9397-08002B2CF9AE}" pid="14" name="_dlc_DocIdUrl">
    <vt:lpwstr>http://qmp.navertica.local/real/qms/let/_layouts/DocIdRedir.aspx?ID=ESYXQDZSE65U-732-27, ESYXQDZSE65U-732-27</vt:lpwstr>
  </property>
  <property fmtid="{D5CDD505-2E9C-101B-9397-08002B2CF9AE}" pid="15" name="Stav dokumentu">
    <vt:lpwstr>1. v revizi</vt:lpwstr>
  </property>
</Properties>
</file>